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b w:val="1"/>
          <w:sz w:val="52"/>
          <w:szCs w:val="52"/>
        </w:rPr>
      </w:pPr>
      <w:r w:rsidDel="00000000" w:rsidR="00000000" w:rsidRPr="00000000">
        <w:rPr>
          <w:b w:val="1"/>
          <w:sz w:val="36"/>
          <w:szCs w:val="36"/>
        </w:rPr>
        <w:drawing>
          <wp:inline distB="114300" distT="114300" distL="114300" distR="114300">
            <wp:extent cx="5943600" cy="1600200"/>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jc w:val="center"/>
        <w:rPr>
          <w:b w:val="1"/>
          <w:sz w:val="48"/>
          <w:szCs w:val="48"/>
        </w:rPr>
      </w:pPr>
      <w:r w:rsidDel="00000000" w:rsidR="00000000" w:rsidRPr="00000000">
        <w:rPr>
          <w:b w:val="1"/>
          <w:sz w:val="48"/>
          <w:szCs w:val="48"/>
          <w:rtl w:val="0"/>
        </w:rPr>
        <w:t xml:space="preserve">AER Division 19 Newsletter, Winter 2024</w:t>
      </w:r>
    </w:p>
    <w:p w:rsidR="00000000" w:rsidDel="00000000" w:rsidP="00000000" w:rsidRDefault="00000000" w:rsidRPr="00000000" w14:paraId="00000003">
      <w:pPr>
        <w:ind w:left="630" w:firstLine="0"/>
        <w:rPr>
          <w:rFonts w:ascii="Arial Black" w:cs="Arial Black" w:eastAsia="Arial Black" w:hAnsi="Arial Black"/>
          <w:color w:val="4472c4"/>
          <w:sz w:val="28"/>
          <w:szCs w:val="28"/>
        </w:rPr>
      </w:pPr>
      <w:r w:rsidDel="00000000" w:rsidR="00000000" w:rsidRPr="00000000">
        <w:rPr>
          <w:b w:val="1"/>
          <w:color w:val="00a151"/>
          <w:sz w:val="32"/>
          <w:szCs w:val="32"/>
          <w:rtl w:val="0"/>
        </w:rPr>
        <w:t xml:space="preserve">You’re off to great places! Today is your day! Your mountain is waiting. So…get on your way! </w:t>
        <w:tab/>
        <w:tab/>
        <w:tab/>
        <w:tab/>
        <w:tab/>
        <w:tab/>
      </w:r>
      <w:r w:rsidDel="00000000" w:rsidR="00000000" w:rsidRPr="00000000">
        <w:rPr>
          <w:b w:val="1"/>
          <w:color w:val="4472c4"/>
          <w:sz w:val="32"/>
          <w:szCs w:val="32"/>
          <w:rtl w:val="0"/>
        </w:rPr>
        <w:tab/>
        <w:tab/>
        <w:tab/>
        <w:tab/>
        <w:tab/>
        <w:tab/>
        <w:tab/>
        <w:tab/>
        <w:tab/>
        <w:tab/>
        <w:tab/>
        <w:tab/>
      </w:r>
      <w:r w:rsidDel="00000000" w:rsidR="00000000" w:rsidRPr="00000000">
        <w:rPr>
          <w:color w:val="4472c4"/>
          <w:sz w:val="28"/>
          <w:szCs w:val="28"/>
          <w:rtl w:val="0"/>
        </w:rPr>
        <w:t xml:space="preserve">– Dr. Seuss</w:t>
      </w:r>
      <w:r w:rsidDel="00000000" w:rsidR="00000000" w:rsidRPr="00000000">
        <w:rPr>
          <w:rtl w:val="0"/>
        </w:rPr>
      </w:r>
    </w:p>
    <w:p w:rsidR="00000000" w:rsidDel="00000000" w:rsidP="00000000" w:rsidRDefault="00000000" w:rsidRPr="00000000" w14:paraId="00000004">
      <w:pPr>
        <w:ind w:left="630" w:firstLine="0"/>
        <w:rPr>
          <w:rFonts w:ascii="Arial Black" w:cs="Arial Black" w:eastAsia="Arial Black" w:hAnsi="Arial Black"/>
          <w:color w:val="4472c4"/>
          <w:sz w:val="28"/>
          <w:szCs w:val="28"/>
        </w:rPr>
      </w:pPr>
      <w:r w:rsidDel="00000000" w:rsidR="00000000" w:rsidRPr="00000000">
        <w:rPr>
          <w:rtl w:val="0"/>
        </w:rPr>
      </w:r>
    </w:p>
    <w:p w:rsidR="00000000" w:rsidDel="00000000" w:rsidP="00000000" w:rsidRDefault="00000000" w:rsidRPr="00000000" w14:paraId="00000005">
      <w:pPr>
        <w:rPr>
          <w:rFonts w:ascii="Arial Black" w:cs="Arial Black" w:eastAsia="Arial Black" w:hAnsi="Arial Black"/>
          <w:sz w:val="40"/>
          <w:szCs w:val="40"/>
        </w:rPr>
      </w:pPr>
      <w:r w:rsidDel="00000000" w:rsidR="00000000" w:rsidRPr="00000000">
        <w:rPr>
          <w:rFonts w:ascii="Arial Black" w:cs="Arial Black" w:eastAsia="Arial Black" w:hAnsi="Arial Black"/>
          <w:sz w:val="40"/>
          <w:szCs w:val="40"/>
          <w:rtl w:val="0"/>
        </w:rPr>
        <w:t xml:space="preserve">Hello, Division 19!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Welcome to the Winter edition of the Physical Activity and Recreation Division’s newsletter. I hope that you have been able to spend some time with friends and family enjoying the holiday season.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We have much to look forward to this winter and spring! There are several conferences (in-person and online) offering continuing education opportunities for professionals, and there are also sports camps this winter for children and young adults. We’re also excited to spotlight the work of the Northwest Association for Blind Athletes (NWABA), which is offering a new internship this summer.</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A">
      <w:pPr>
        <w:spacing w:after="0" w:line="276" w:lineRule="auto"/>
        <w:ind w:firstLine="72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As always, we always welcome suggestions for improving the division. Please email us with your interest in becoming more involved, thoughts, comments, and questions at </w:t>
      </w:r>
      <w:hyperlink r:id="rId8">
        <w:r w:rsidDel="00000000" w:rsidR="00000000" w:rsidRPr="00000000">
          <w:rPr>
            <w:rFonts w:ascii="Verdana" w:cs="Verdana" w:eastAsia="Verdana" w:hAnsi="Verdana"/>
            <w:color w:val="1155cc"/>
            <w:sz w:val="24"/>
            <w:szCs w:val="24"/>
            <w:u w:val="single"/>
            <w:rtl w:val="0"/>
          </w:rPr>
          <w:t xml:space="preserve">aerbviphysicalactivity@gmail.com</w:t>
        </w:r>
      </w:hyperlink>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0B">
      <w:pPr>
        <w:spacing w:after="0" w:line="276" w:lineRule="auto"/>
        <w:ind w:firstLine="72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C">
      <w:pPr>
        <w:spacing w:after="0" w:line="276" w:lineRule="auto"/>
        <w:ind w:firstLine="72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Cheers,</w:t>
      </w:r>
    </w:p>
    <w:p w:rsidR="00000000" w:rsidDel="00000000" w:rsidP="00000000" w:rsidRDefault="00000000" w:rsidRPr="00000000" w14:paraId="0000000D">
      <w:pPr>
        <w:spacing w:after="0" w:line="276" w:lineRule="auto"/>
        <w:ind w:firstLine="72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Katie Ericson, M.Ed., TVI/COMS</w:t>
      </w:r>
    </w:p>
    <w:p w:rsidR="00000000" w:rsidDel="00000000" w:rsidP="00000000" w:rsidRDefault="00000000" w:rsidRPr="00000000" w14:paraId="0000000E">
      <w:pPr>
        <w:spacing w:after="0" w:line="276" w:lineRule="auto"/>
        <w:ind w:firstLine="72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Secretary</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i w:val="0"/>
          <w:smallCaps w:val="0"/>
          <w:strike w:val="0"/>
          <w:color w:val="c45911"/>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4"/>
          <w:szCs w:val="24"/>
        </w:rPr>
      </w:pPr>
      <w:r w:rsidDel="00000000" w:rsidR="00000000" w:rsidRPr="00000000">
        <w:rPr>
          <w:rFonts w:ascii="Verdana" w:cs="Verdana" w:eastAsia="Verdana" w:hAnsi="Verdana"/>
          <w:b w:val="1"/>
          <w:i w:val="0"/>
          <w:smallCaps w:val="0"/>
          <w:strike w:val="0"/>
          <w:color w:val="c45911"/>
          <w:sz w:val="32"/>
          <w:szCs w:val="32"/>
          <w:u w:val="none"/>
          <w:shd w:fill="auto" w:val="clear"/>
          <w:vertAlign w:val="baseline"/>
          <w:rtl w:val="0"/>
        </w:rPr>
        <w:t xml:space="preserve">Division Business</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Due to the holidays, the board met briefly via email this December to discuss the newsletter. As a reminder, board meeting minutes can be found on the </w:t>
      </w:r>
      <w:hyperlink r:id="rId9">
        <w:r w:rsidDel="00000000" w:rsidR="00000000" w:rsidRPr="00000000">
          <w:rPr>
            <w:rFonts w:ascii="Verdana" w:cs="Verdana" w:eastAsia="Verdana" w:hAnsi="Verdana"/>
            <w:color w:val="1155cc"/>
            <w:sz w:val="24"/>
            <w:szCs w:val="24"/>
            <w:u w:val="single"/>
            <w:rtl w:val="0"/>
          </w:rPr>
          <w:t xml:space="preserve">division website</w:t>
        </w:r>
      </w:hyperlink>
      <w:r w:rsidDel="00000000" w:rsidR="00000000" w:rsidRPr="00000000">
        <w:rPr>
          <w:rFonts w:ascii="Verdana" w:cs="Verdana" w:eastAsia="Verdana" w:hAnsi="Verdana"/>
          <w:sz w:val="24"/>
          <w:szCs w:val="24"/>
          <w:rtl w:val="0"/>
        </w:rPr>
        <w:t xml:space="preserve">.</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i w:val="0"/>
          <w:smallCaps w:val="0"/>
          <w:strike w:val="0"/>
          <w:color w:val="2e75b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i w:val="0"/>
          <w:smallCaps w:val="0"/>
          <w:strike w:val="0"/>
          <w:color w:val="2e75b5"/>
          <w:sz w:val="24"/>
          <w:szCs w:val="24"/>
          <w:u w:val="none"/>
          <w:shd w:fill="auto" w:val="clear"/>
          <w:vertAlign w:val="baseline"/>
        </w:rPr>
      </w:pPr>
      <w:r w:rsidDel="00000000" w:rsidR="00000000" w:rsidRPr="00000000">
        <w:rPr>
          <w:rFonts w:ascii="Verdana" w:cs="Verdana" w:eastAsia="Verdana" w:hAnsi="Verdana"/>
          <w:b w:val="1"/>
          <w:i w:val="0"/>
          <w:smallCaps w:val="0"/>
          <w:strike w:val="0"/>
          <w:color w:val="2e75b5"/>
          <w:sz w:val="24"/>
          <w:szCs w:val="24"/>
          <w:u w:val="none"/>
          <w:shd w:fill="auto" w:val="clear"/>
          <w:vertAlign w:val="baseline"/>
          <w:rtl w:val="0"/>
        </w:rPr>
        <w:t xml:space="preserve">Questions &amp; Suggestions</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4"/>
          <w:szCs w:val="24"/>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As a member of D-19, you are welcome to reach out to the board with concerns, questions, and suggestions: Past Chair, </w:t>
      </w:r>
      <w:hyperlink r:id="rId10">
        <w:r w:rsidDel="00000000" w:rsidR="00000000" w:rsidRPr="00000000">
          <w:rPr>
            <w:rFonts w:ascii="Verdana" w:cs="Verdana" w:eastAsia="Verdana" w:hAnsi="Verdana"/>
            <w:b w:val="0"/>
            <w:i w:val="0"/>
            <w:smallCaps w:val="0"/>
            <w:strike w:val="0"/>
            <w:color w:val="0563c1"/>
            <w:sz w:val="24"/>
            <w:szCs w:val="24"/>
            <w:u w:val="single"/>
            <w:shd w:fill="auto" w:val="clear"/>
            <w:vertAlign w:val="baseline"/>
            <w:rtl w:val="0"/>
          </w:rPr>
          <w:t xml:space="preserve">Adam Pennell</w:t>
        </w:r>
      </w:hyperlink>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Chair, </w:t>
      </w:r>
      <w:hyperlink r:id="rId11">
        <w:r w:rsidDel="00000000" w:rsidR="00000000" w:rsidRPr="00000000">
          <w:rPr>
            <w:rFonts w:ascii="Verdana" w:cs="Verdana" w:eastAsia="Verdana" w:hAnsi="Verdana"/>
            <w:b w:val="0"/>
            <w:i w:val="0"/>
            <w:smallCaps w:val="0"/>
            <w:strike w:val="0"/>
            <w:color w:val="0563c1"/>
            <w:sz w:val="24"/>
            <w:szCs w:val="24"/>
            <w:u w:val="single"/>
            <w:shd w:fill="auto" w:val="clear"/>
            <w:vertAlign w:val="baseline"/>
            <w:rtl w:val="0"/>
          </w:rPr>
          <w:t xml:space="preserve">Erin Weaver</w:t>
        </w:r>
      </w:hyperlink>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Chair-Elect, </w:t>
      </w:r>
      <w:hyperlink r:id="rId12">
        <w:r w:rsidDel="00000000" w:rsidR="00000000" w:rsidRPr="00000000">
          <w:rPr>
            <w:rFonts w:ascii="Verdana" w:cs="Verdana" w:eastAsia="Verdana" w:hAnsi="Verdana"/>
            <w:b w:val="0"/>
            <w:i w:val="0"/>
            <w:smallCaps w:val="0"/>
            <w:strike w:val="0"/>
            <w:color w:val="1155cc"/>
            <w:sz w:val="24"/>
            <w:szCs w:val="24"/>
            <w:u w:val="single"/>
            <w:shd w:fill="auto" w:val="clear"/>
            <w:vertAlign w:val="baseline"/>
            <w:rtl w:val="0"/>
          </w:rPr>
          <w:t xml:space="preserve">M. Ally Keen</w:t>
        </w:r>
      </w:hyperlink>
      <w:hyperlink r:id="rId13">
        <w:r w:rsidDel="00000000" w:rsidR="00000000" w:rsidRPr="00000000">
          <w:rPr>
            <w:rFonts w:ascii="Verdana" w:cs="Verdana" w:eastAsia="Verdana" w:hAnsi="Verdana"/>
            <w:color w:val="1155cc"/>
            <w:sz w:val="24"/>
            <w:szCs w:val="24"/>
            <w:u w:val="single"/>
            <w:rtl w:val="0"/>
          </w:rPr>
          <w:t xml:space="preserve">e</w:t>
        </w:r>
      </w:hyperlink>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Treasurer, </w:t>
      </w:r>
      <w:hyperlink r:id="rId14">
        <w:r w:rsidDel="00000000" w:rsidR="00000000" w:rsidRPr="00000000">
          <w:rPr>
            <w:rFonts w:ascii="Verdana" w:cs="Verdana" w:eastAsia="Verdana" w:hAnsi="Verdana"/>
            <w:b w:val="0"/>
            <w:i w:val="0"/>
            <w:smallCaps w:val="0"/>
            <w:strike w:val="0"/>
            <w:color w:val="0563c1"/>
            <w:sz w:val="24"/>
            <w:szCs w:val="24"/>
            <w:u w:val="single"/>
            <w:shd w:fill="auto" w:val="clear"/>
            <w:vertAlign w:val="baseline"/>
            <w:rtl w:val="0"/>
          </w:rPr>
          <w:t xml:space="preserve">Lauren Lieberman</w:t>
        </w:r>
      </w:hyperlink>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Secretary, </w:t>
      </w:r>
      <w:hyperlink r:id="rId15">
        <w:r w:rsidDel="00000000" w:rsidR="00000000" w:rsidRPr="00000000">
          <w:rPr>
            <w:rFonts w:ascii="Verdana" w:cs="Verdana" w:eastAsia="Verdana" w:hAnsi="Verdana"/>
            <w:color w:val="1155cc"/>
            <w:sz w:val="24"/>
            <w:szCs w:val="24"/>
            <w:u w:val="single"/>
            <w:rtl w:val="0"/>
          </w:rPr>
          <w:t xml:space="preserve">Katie Ericson</w:t>
        </w:r>
      </w:hyperlink>
      <w:r w:rsidDel="00000000" w:rsidR="00000000" w:rsidRPr="00000000">
        <w:rPr>
          <w:rFonts w:ascii="Verdana" w:cs="Verdana" w:eastAsia="Verdana" w:hAnsi="Verdana"/>
          <w:sz w:val="24"/>
          <w:szCs w:val="24"/>
          <w:rtl w:val="0"/>
        </w:rPr>
        <w:t xml:space="preserve">.</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6">
      <w:pPr>
        <w:spacing w:after="0" w:line="276" w:lineRule="auto"/>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sz w:val="24"/>
          <w:szCs w:val="24"/>
          <w:rtl w:val="0"/>
        </w:rPr>
        <w:t xml:space="preserve">To help grow D-19 membership, please remember to promote AER and D-19 during your presentations and trainings.</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color w:val="2e75b5"/>
          <w:sz w:val="24"/>
          <w:szCs w:val="24"/>
        </w:rPr>
      </w:pPr>
      <w:bookmarkStart w:colFirst="0" w:colLast="0" w:name="_heading=h.7ek5a5bykevq" w:id="0"/>
      <w:bookmarkEnd w:id="0"/>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2e75b5"/>
          <w:sz w:val="24"/>
          <w:szCs w:val="24"/>
          <w:u w:val="none"/>
          <w:shd w:fill="auto" w:val="clear"/>
          <w:vertAlign w:val="baseline"/>
        </w:rPr>
      </w:pPr>
      <w:bookmarkStart w:colFirst="0" w:colLast="0" w:name="_heading=h.30j0zll" w:id="1"/>
      <w:bookmarkEnd w:id="1"/>
      <w:r w:rsidDel="00000000" w:rsidR="00000000" w:rsidRPr="00000000">
        <w:rPr>
          <w:rFonts w:ascii="Verdana" w:cs="Verdana" w:eastAsia="Verdana" w:hAnsi="Verdana"/>
          <w:b w:val="1"/>
          <w:i w:val="0"/>
          <w:smallCaps w:val="0"/>
          <w:strike w:val="0"/>
          <w:color w:val="2e75b5"/>
          <w:sz w:val="24"/>
          <w:szCs w:val="24"/>
          <w:u w:val="none"/>
          <w:shd w:fill="auto" w:val="clear"/>
          <w:vertAlign w:val="baseline"/>
          <w:rtl w:val="0"/>
        </w:rPr>
        <w:t xml:space="preserve">Online Seminars</w:t>
      </w:r>
      <w:r w:rsidDel="00000000" w:rsidR="00000000" w:rsidRPr="00000000">
        <w:rPr>
          <w:rFonts w:ascii="Verdana" w:cs="Verdana" w:eastAsia="Verdana" w:hAnsi="Verdana"/>
          <w:b w:val="0"/>
          <w:i w:val="0"/>
          <w:smallCaps w:val="0"/>
          <w:strike w:val="0"/>
          <w:color w:val="2e75b5"/>
          <w:sz w:val="24"/>
          <w:szCs w:val="24"/>
          <w:u w:val="none"/>
          <w:shd w:fill="auto" w:val="clear"/>
          <w:vertAlign w:val="baseline"/>
          <w:rtl w:val="0"/>
        </w:rPr>
        <w:t xml:space="preserve">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Division 19 would like to host your APE-related online seminar/webinar. </w:t>
      </w:r>
      <w:r w:rsidDel="00000000" w:rsidR="00000000" w:rsidRPr="00000000">
        <w:rPr>
          <w:rFonts w:ascii="Verdana" w:cs="Verdana" w:eastAsia="Verdana" w:hAnsi="Verdana"/>
          <w:sz w:val="24"/>
          <w:szCs w:val="24"/>
          <w:rtl w:val="0"/>
        </w:rPr>
        <w:t xml:space="preserve">Please 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end your presentation suggestion/submission to </w:t>
      </w:r>
      <w:hyperlink r:id="rId16">
        <w:r w:rsidDel="00000000" w:rsidR="00000000" w:rsidRPr="00000000">
          <w:rPr>
            <w:rFonts w:ascii="Verdana" w:cs="Verdana" w:eastAsia="Verdana" w:hAnsi="Verdana"/>
            <w:b w:val="0"/>
            <w:i w:val="0"/>
            <w:smallCaps w:val="0"/>
            <w:strike w:val="0"/>
            <w:color w:val="0563c1"/>
            <w:sz w:val="24"/>
            <w:szCs w:val="24"/>
            <w:u w:val="single"/>
            <w:shd w:fill="auto" w:val="clear"/>
            <w:vertAlign w:val="baseline"/>
            <w:rtl w:val="0"/>
          </w:rPr>
          <w:t xml:space="preserve">Erin</w:t>
        </w:r>
      </w:hyperlink>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i w:val="0"/>
          <w:smallCaps w:val="0"/>
          <w:strike w:val="0"/>
          <w:color w:val="c55911"/>
          <w:sz w:val="32"/>
          <w:szCs w:val="32"/>
          <w:u w:val="none"/>
          <w:shd w:fill="auto" w:val="clear"/>
          <w:vertAlign w:val="baseline"/>
        </w:rPr>
      </w:pPr>
      <w:r w:rsidDel="00000000" w:rsidR="00000000" w:rsidRPr="00000000">
        <w:rPr>
          <w:rFonts w:ascii="Verdana" w:cs="Verdana" w:eastAsia="Verdana" w:hAnsi="Verdana"/>
          <w:b w:val="1"/>
          <w:i w:val="0"/>
          <w:smallCaps w:val="0"/>
          <w:strike w:val="0"/>
          <w:color w:val="c55911"/>
          <w:sz w:val="32"/>
          <w:szCs w:val="32"/>
          <w:u w:val="none"/>
          <w:shd w:fill="auto" w:val="clear"/>
          <w:vertAlign w:val="baseline"/>
          <w:rtl w:val="0"/>
        </w:rPr>
        <w:t xml:space="preserve">Conferences and Meetings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color w:val="2e75b5"/>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color w:val="2e75b5"/>
          <w:sz w:val="24"/>
          <w:szCs w:val="24"/>
        </w:rPr>
      </w:pPr>
      <w:r w:rsidDel="00000000" w:rsidR="00000000" w:rsidRPr="00000000">
        <w:rPr>
          <w:rFonts w:ascii="Verdana" w:cs="Verdana" w:eastAsia="Verdana" w:hAnsi="Verdana"/>
          <w:b w:val="1"/>
          <w:color w:val="2e75b5"/>
          <w:sz w:val="24"/>
          <w:szCs w:val="24"/>
          <w:rtl w:val="0"/>
        </w:rPr>
        <w:t xml:space="preserve">State/Regional AER Meetings</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color w:val="2e75b5"/>
          <w:sz w:val="24"/>
          <w:szCs w:val="24"/>
        </w:rPr>
      </w:pPr>
      <w:r w:rsidDel="00000000" w:rsidR="00000000" w:rsidRPr="00000000">
        <w:rPr>
          <w:rFonts w:ascii="Verdana" w:cs="Verdana" w:eastAsia="Verdana" w:hAnsi="Verdana"/>
          <w:b w:val="1"/>
          <w:color w:val="2e75b5"/>
          <w:sz w:val="24"/>
          <w:szCs w:val="24"/>
          <w:rtl w:val="0"/>
        </w:rPr>
        <w:t xml:space="preserve">Dates Vary</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Many state and regional AER chapters are holding meetings in the coming months. This is a great opportunity to meet others in your area and share your knowledge. See </w:t>
      </w:r>
      <w:hyperlink r:id="rId17">
        <w:r w:rsidDel="00000000" w:rsidR="00000000" w:rsidRPr="00000000">
          <w:rPr>
            <w:rFonts w:ascii="Verdana" w:cs="Verdana" w:eastAsia="Verdana" w:hAnsi="Verdana"/>
            <w:color w:val="1155cc"/>
            <w:sz w:val="24"/>
            <w:szCs w:val="24"/>
            <w:u w:val="single"/>
            <w:rtl w:val="0"/>
          </w:rPr>
          <w:t xml:space="preserve">AER’s website</w:t>
        </w:r>
      </w:hyperlink>
      <w:r w:rsidDel="00000000" w:rsidR="00000000" w:rsidRPr="00000000">
        <w:rPr>
          <w:rFonts w:ascii="Verdana" w:cs="Verdana" w:eastAsia="Verdana" w:hAnsi="Verdana"/>
          <w:sz w:val="24"/>
          <w:szCs w:val="24"/>
          <w:rtl w:val="0"/>
        </w:rPr>
        <w:t xml:space="preserve"> for dates and more information.</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1">
      <w:pPr>
        <w:spacing w:after="0" w:line="276" w:lineRule="auto"/>
        <w:rPr>
          <w:rFonts w:ascii="Verdana" w:cs="Verdana" w:eastAsia="Verdana" w:hAnsi="Verdana"/>
          <w:b w:val="1"/>
          <w:color w:val="2e75b5"/>
          <w:sz w:val="24"/>
          <w:szCs w:val="24"/>
        </w:rPr>
      </w:pPr>
      <w:r w:rsidDel="00000000" w:rsidR="00000000" w:rsidRPr="00000000">
        <w:rPr>
          <w:rFonts w:ascii="Verdana" w:cs="Verdana" w:eastAsia="Verdana" w:hAnsi="Verdana"/>
          <w:b w:val="1"/>
          <w:color w:val="2e75b5"/>
          <w:sz w:val="24"/>
          <w:szCs w:val="24"/>
          <w:rtl w:val="0"/>
        </w:rPr>
        <w:t xml:space="preserve">South Pacific Educators in Vision Impairment (SPEVI) Conference</w:t>
      </w:r>
    </w:p>
    <w:p w:rsidR="00000000" w:rsidDel="00000000" w:rsidP="00000000" w:rsidRDefault="00000000" w:rsidRPr="00000000" w14:paraId="00000022">
      <w:pPr>
        <w:spacing w:after="0" w:line="276" w:lineRule="auto"/>
        <w:rPr>
          <w:rFonts w:ascii="Verdana" w:cs="Verdana" w:eastAsia="Verdana" w:hAnsi="Verdana"/>
          <w:b w:val="1"/>
          <w:color w:val="2e75b5"/>
          <w:sz w:val="24"/>
          <w:szCs w:val="24"/>
        </w:rPr>
      </w:pPr>
      <w:r w:rsidDel="00000000" w:rsidR="00000000" w:rsidRPr="00000000">
        <w:rPr>
          <w:rFonts w:ascii="Verdana" w:cs="Verdana" w:eastAsia="Verdana" w:hAnsi="Verdana"/>
          <w:b w:val="1"/>
          <w:color w:val="2e75b5"/>
          <w:sz w:val="24"/>
          <w:szCs w:val="24"/>
          <w:rtl w:val="0"/>
        </w:rPr>
        <w:t xml:space="preserve">January 13-15, 2025, Brisbane, Australia AND Online</w:t>
      </w:r>
    </w:p>
    <w:p w:rsidR="00000000" w:rsidDel="00000000" w:rsidP="00000000" w:rsidRDefault="00000000" w:rsidRPr="00000000" w14:paraId="00000023">
      <w:pPr>
        <w:spacing w:after="0" w:line="276"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 SPEVI Conference highlights the work of teachers and researchers from Australia, New Zealand, and Pacific islands. This year’s conference includes a strand dedicated to sports and physical activity, featuring presentations from Vision Australia, Blind Sports Western Australia, and the University of Queensland. More information can be found on the </w:t>
      </w:r>
      <w:hyperlink r:id="rId18">
        <w:r w:rsidDel="00000000" w:rsidR="00000000" w:rsidRPr="00000000">
          <w:rPr>
            <w:rFonts w:ascii="Verdana" w:cs="Verdana" w:eastAsia="Verdana" w:hAnsi="Verdana"/>
            <w:color w:val="1155cc"/>
            <w:sz w:val="24"/>
            <w:szCs w:val="24"/>
            <w:u w:val="single"/>
            <w:rtl w:val="0"/>
          </w:rPr>
          <w:t xml:space="preserve">conference website</w:t>
        </w:r>
      </w:hyperlink>
      <w:r w:rsidDel="00000000" w:rsidR="00000000" w:rsidRPr="00000000">
        <w:rPr>
          <w:rFonts w:ascii="Verdana" w:cs="Verdana" w:eastAsia="Verdana" w:hAnsi="Verdana"/>
          <w:sz w:val="24"/>
          <w:szCs w:val="24"/>
          <w:rtl w:val="0"/>
        </w:rPr>
        <w:t xml:space="preserv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color w:val="2e75b5"/>
          <w:sz w:val="24"/>
          <w:szCs w:val="24"/>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i w:val="0"/>
          <w:smallCaps w:val="0"/>
          <w:strike w:val="0"/>
          <w:color w:val="2e75b5"/>
          <w:sz w:val="24"/>
          <w:szCs w:val="24"/>
          <w:u w:val="none"/>
          <w:shd w:fill="auto" w:val="clear"/>
          <w:vertAlign w:val="baseline"/>
        </w:rPr>
      </w:pPr>
      <w:r w:rsidDel="00000000" w:rsidR="00000000" w:rsidRPr="00000000">
        <w:rPr>
          <w:rFonts w:ascii="Verdana" w:cs="Verdana" w:eastAsia="Verdana" w:hAnsi="Verdana"/>
          <w:b w:val="1"/>
          <w:i w:val="0"/>
          <w:smallCaps w:val="0"/>
          <w:strike w:val="0"/>
          <w:color w:val="2e75b5"/>
          <w:sz w:val="24"/>
          <w:szCs w:val="24"/>
          <w:u w:val="none"/>
          <w:shd w:fill="auto" w:val="clear"/>
          <w:vertAlign w:val="baseline"/>
          <w:rtl w:val="0"/>
        </w:rPr>
        <w:t xml:space="preserve">SHAPE America National Convention &amp; Expo</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i w:val="0"/>
          <w:smallCaps w:val="0"/>
          <w:strike w:val="0"/>
          <w:color w:val="2e75b5"/>
          <w:sz w:val="24"/>
          <w:szCs w:val="24"/>
          <w:u w:val="none"/>
          <w:shd w:fill="auto" w:val="clear"/>
          <w:vertAlign w:val="baseline"/>
        </w:rPr>
      </w:pPr>
      <w:r w:rsidDel="00000000" w:rsidR="00000000" w:rsidRPr="00000000">
        <w:rPr>
          <w:rFonts w:ascii="Verdana" w:cs="Verdana" w:eastAsia="Verdana" w:hAnsi="Verdana"/>
          <w:b w:val="1"/>
          <w:color w:val="2e75b5"/>
          <w:sz w:val="24"/>
          <w:szCs w:val="24"/>
          <w:rtl w:val="0"/>
        </w:rPr>
        <w:t xml:space="preserve">April 1-5</w:t>
      </w:r>
      <w:r w:rsidDel="00000000" w:rsidR="00000000" w:rsidRPr="00000000">
        <w:rPr>
          <w:rFonts w:ascii="Verdana" w:cs="Verdana" w:eastAsia="Verdana" w:hAnsi="Verdana"/>
          <w:b w:val="1"/>
          <w:i w:val="0"/>
          <w:smallCaps w:val="0"/>
          <w:strike w:val="0"/>
          <w:color w:val="2e75b5"/>
          <w:sz w:val="24"/>
          <w:szCs w:val="24"/>
          <w:u w:val="none"/>
          <w:shd w:fill="auto" w:val="clear"/>
          <w:vertAlign w:val="baseline"/>
          <w:rtl w:val="0"/>
        </w:rPr>
        <w:t xml:space="preserve">, 2025, </w:t>
      </w:r>
      <w:r w:rsidDel="00000000" w:rsidR="00000000" w:rsidRPr="00000000">
        <w:rPr>
          <w:rFonts w:ascii="Verdana" w:cs="Verdana" w:eastAsia="Verdana" w:hAnsi="Verdana"/>
          <w:b w:val="1"/>
          <w:color w:val="2e75b5"/>
          <w:sz w:val="24"/>
          <w:szCs w:val="24"/>
          <w:rtl w:val="0"/>
        </w:rPr>
        <w:t xml:space="preserve">Baltimore, MD</w:t>
      </w:r>
      <w:r w:rsidDel="00000000" w:rsidR="00000000" w:rsidRPr="00000000">
        <w:rPr>
          <w:rFonts w:ascii="Verdana" w:cs="Verdana" w:eastAsia="Verdana" w:hAnsi="Verdana"/>
          <w:b w:val="1"/>
          <w:i w:val="0"/>
          <w:smallCaps w:val="0"/>
          <w:strike w:val="0"/>
          <w:color w:val="2e75b5"/>
          <w:sz w:val="24"/>
          <w:szCs w:val="24"/>
          <w:u w:val="none"/>
          <w:shd w:fill="auto" w:val="clear"/>
          <w:vertAlign w:val="baseline"/>
          <w:rtl w:val="0"/>
        </w:rPr>
        <w:t xml:space="preserve"> </w:t>
      </w:r>
    </w:p>
    <w:p w:rsidR="00000000" w:rsidDel="00000000" w:rsidP="00000000" w:rsidRDefault="00000000" w:rsidRPr="00000000" w14:paraId="00000027">
      <w:pPr>
        <w:shd w:fill="ffffff" w:val="clear"/>
        <w:spacing w:after="0" w:line="276"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Join your peers at the </w:t>
      </w:r>
      <w:hyperlink r:id="rId19">
        <w:r w:rsidDel="00000000" w:rsidR="00000000" w:rsidRPr="00000000">
          <w:rPr>
            <w:rFonts w:ascii="Verdana" w:cs="Verdana" w:eastAsia="Verdana" w:hAnsi="Verdana"/>
            <w:color w:val="0563c1"/>
            <w:sz w:val="24"/>
            <w:szCs w:val="24"/>
            <w:u w:val="single"/>
            <w:rtl w:val="0"/>
          </w:rPr>
          <w:t xml:space="preserve">2025 SHAPE America National Convention &amp; Expo</w:t>
        </w:r>
      </w:hyperlink>
      <w:r w:rsidDel="00000000" w:rsidR="00000000" w:rsidRPr="00000000">
        <w:rPr>
          <w:rFonts w:ascii="Verdana" w:cs="Verdana" w:eastAsia="Verdana" w:hAnsi="Verdana"/>
          <w:sz w:val="24"/>
          <w:szCs w:val="24"/>
          <w:rtl w:val="0"/>
        </w:rPr>
        <w:t xml:space="preserve"> — the nation’s leading convention for health and physical education professionals. </w:t>
      </w:r>
      <w:r w:rsidDel="00000000" w:rsidR="00000000" w:rsidRPr="00000000">
        <w:rPr>
          <w:rFonts w:ascii="Verdana" w:cs="Verdana" w:eastAsia="Verdana" w:hAnsi="Verdana"/>
          <w:color w:val="333333"/>
          <w:sz w:val="24"/>
          <w:szCs w:val="24"/>
          <w:rtl w:val="0"/>
        </w:rPr>
        <w:t xml:space="preserve">Participate in exclusive sessions and workshops based on the newly revised National Physical Education Standards and National Health Education Standards.</w:t>
      </w: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28">
      <w:pPr>
        <w:shd w:fill="ffffff" w:val="clear"/>
        <w:spacing w:after="0" w:line="276"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9">
      <w:pPr>
        <w:spacing w:after="0" w:line="276" w:lineRule="auto"/>
        <w:rPr>
          <w:rFonts w:ascii="Verdana" w:cs="Verdana" w:eastAsia="Verdana" w:hAnsi="Verdana"/>
          <w:b w:val="1"/>
          <w:color w:val="2e75b5"/>
          <w:sz w:val="24"/>
          <w:szCs w:val="24"/>
        </w:rPr>
      </w:pPr>
      <w:r w:rsidDel="00000000" w:rsidR="00000000" w:rsidRPr="00000000">
        <w:rPr>
          <w:rFonts w:ascii="Verdana" w:cs="Verdana" w:eastAsia="Verdana" w:hAnsi="Verdana"/>
          <w:b w:val="1"/>
          <w:color w:val="2e75b5"/>
          <w:sz w:val="24"/>
          <w:szCs w:val="24"/>
          <w:rtl w:val="0"/>
        </w:rPr>
        <w:t xml:space="preserve">International Symposium on Physical Activity and Visual Impairment or Deafblindness</w:t>
      </w:r>
    </w:p>
    <w:p w:rsidR="00000000" w:rsidDel="00000000" w:rsidP="00000000" w:rsidRDefault="00000000" w:rsidRPr="00000000" w14:paraId="0000002A">
      <w:pPr>
        <w:spacing w:after="0" w:line="276" w:lineRule="auto"/>
        <w:rPr>
          <w:rFonts w:ascii="Verdana" w:cs="Verdana" w:eastAsia="Verdana" w:hAnsi="Verdana"/>
          <w:b w:val="1"/>
          <w:color w:val="2e75b5"/>
          <w:sz w:val="24"/>
          <w:szCs w:val="24"/>
        </w:rPr>
      </w:pPr>
      <w:r w:rsidDel="00000000" w:rsidR="00000000" w:rsidRPr="00000000">
        <w:rPr>
          <w:rFonts w:ascii="Verdana" w:cs="Verdana" w:eastAsia="Verdana" w:hAnsi="Verdana"/>
          <w:b w:val="1"/>
          <w:color w:val="2e75b5"/>
          <w:sz w:val="24"/>
          <w:szCs w:val="24"/>
          <w:rtl w:val="0"/>
        </w:rPr>
        <w:t xml:space="preserve">June 16-20, 2025, Tralee, Kerry, Ireland</w:t>
      </w:r>
    </w:p>
    <w:p w:rsidR="00000000" w:rsidDel="00000000" w:rsidP="00000000" w:rsidRDefault="00000000" w:rsidRPr="00000000" w14:paraId="0000002B">
      <w:pPr>
        <w:spacing w:after="0" w:line="276"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 3rd International Symposium on Physical Activity and Visual Impairment or Deafblindness will be held in conjunction with the </w:t>
      </w:r>
      <w:hyperlink r:id="rId20">
        <w:r w:rsidDel="00000000" w:rsidR="00000000" w:rsidRPr="00000000">
          <w:rPr>
            <w:rFonts w:ascii="Verdana" w:cs="Verdana" w:eastAsia="Verdana" w:hAnsi="Verdana"/>
            <w:color w:val="1155cc"/>
            <w:sz w:val="24"/>
            <w:szCs w:val="24"/>
            <w:u w:val="single"/>
            <w:rtl w:val="0"/>
          </w:rPr>
          <w:t xml:space="preserve">International Symposium on Adapted Physical Activity</w:t>
        </w:r>
      </w:hyperlink>
      <w:r w:rsidDel="00000000" w:rsidR="00000000" w:rsidRPr="00000000">
        <w:rPr>
          <w:rFonts w:ascii="Verdana" w:cs="Verdana" w:eastAsia="Verdana" w:hAnsi="Verdana"/>
          <w:sz w:val="24"/>
          <w:szCs w:val="24"/>
          <w:rtl w:val="0"/>
        </w:rPr>
        <w:t xml:space="preserve">. The call for proposals has been extended to February 1, 2025; please consider sharing your research and/or practical knowledge with your international colleagues.</w:t>
      </w:r>
    </w:p>
    <w:p w:rsidR="00000000" w:rsidDel="00000000" w:rsidP="00000000" w:rsidRDefault="00000000" w:rsidRPr="00000000" w14:paraId="0000002C">
      <w:pPr>
        <w:shd w:fill="ffffff" w:val="clear"/>
        <w:spacing w:after="0" w:line="276" w:lineRule="auto"/>
        <w:rPr>
          <w:rFonts w:ascii="Verdana" w:cs="Verdana" w:eastAsia="Verdana" w:hAnsi="Verdana"/>
          <w:b w:val="1"/>
          <w:color w:val="c55911"/>
          <w:sz w:val="32"/>
          <w:szCs w:val="32"/>
        </w:rPr>
      </w:pPr>
      <w:r w:rsidDel="00000000" w:rsidR="00000000" w:rsidRPr="00000000">
        <w:rPr>
          <w:rtl w:val="0"/>
        </w:rPr>
      </w:r>
    </w:p>
    <w:p w:rsidR="00000000" w:rsidDel="00000000" w:rsidP="00000000" w:rsidRDefault="00000000" w:rsidRPr="00000000" w14:paraId="0000002D">
      <w:pPr>
        <w:shd w:fill="ffffff" w:val="clear"/>
        <w:spacing w:after="0" w:line="276" w:lineRule="auto"/>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color w:val="c55911"/>
          <w:sz w:val="32"/>
          <w:szCs w:val="32"/>
          <w:rtl w:val="0"/>
        </w:rPr>
        <w:t xml:space="preserve">Winter Sports and Camps</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hyperlink r:id="rId21">
        <w:r w:rsidDel="00000000" w:rsidR="00000000" w:rsidRPr="00000000">
          <w:rPr>
            <w:rFonts w:ascii="Verdana" w:cs="Verdana" w:eastAsia="Verdana" w:hAnsi="Verdana"/>
            <w:color w:val="1155cc"/>
            <w:sz w:val="24"/>
            <w:szCs w:val="24"/>
            <w:u w:val="single"/>
            <w:rtl w:val="0"/>
          </w:rPr>
          <w:t xml:space="preserve">NWABA Camp Spark (Session 6 - Sandy, OR), Feb. 14-17, 2025</w:t>
        </w:r>
      </w:hyperlink>
      <w:r w:rsidDel="00000000" w:rsidR="00000000" w:rsidRPr="00000000">
        <w:rPr>
          <w:rFonts w:ascii="Verdana" w:cs="Verdana" w:eastAsia="Verdana" w:hAnsi="Verdana"/>
          <w:sz w:val="24"/>
          <w:szCs w:val="24"/>
          <w:rtl w:val="0"/>
        </w:rPr>
        <w:t xml:space="preserve"> </w:t>
      </w: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hyperlink r:id="rId22">
        <w:r w:rsidDel="00000000" w:rsidR="00000000" w:rsidRPr="00000000">
          <w:rPr>
            <w:rFonts w:ascii="Verdana" w:cs="Verdana" w:eastAsia="Verdana" w:hAnsi="Verdana"/>
            <w:color w:val="1155cc"/>
            <w:sz w:val="24"/>
            <w:szCs w:val="24"/>
            <w:u w:val="single"/>
            <w:rtl w:val="0"/>
          </w:rPr>
          <w:t xml:space="preserve">Camp Abilities Delaware Winter Camp, Feb. 15-17, 2025</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hyperlink r:id="rId23">
        <w:r w:rsidDel="00000000" w:rsidR="00000000" w:rsidRPr="00000000">
          <w:rPr>
            <w:rFonts w:ascii="Verdana" w:cs="Verdana" w:eastAsia="Verdana" w:hAnsi="Verdana"/>
            <w:b w:val="0"/>
            <w:i w:val="0"/>
            <w:smallCaps w:val="0"/>
            <w:strike w:val="0"/>
            <w:color w:val="0563c1"/>
            <w:sz w:val="24"/>
            <w:szCs w:val="24"/>
            <w:u w:val="single"/>
            <w:shd w:fill="auto" w:val="clear"/>
            <w:vertAlign w:val="baseline"/>
            <w:rtl w:val="0"/>
          </w:rPr>
          <w:t xml:space="preserve">Winter Camp Abilities, Feb. </w:t>
        </w:r>
      </w:hyperlink>
      <w:hyperlink r:id="rId24">
        <w:r w:rsidDel="00000000" w:rsidR="00000000" w:rsidRPr="00000000">
          <w:rPr>
            <w:rFonts w:ascii="Verdana" w:cs="Verdana" w:eastAsia="Verdana" w:hAnsi="Verdana"/>
            <w:color w:val="0563c1"/>
            <w:sz w:val="24"/>
            <w:szCs w:val="24"/>
            <w:u w:val="single"/>
            <w:rtl w:val="0"/>
          </w:rPr>
          <w:t xml:space="preserve">19-23</w:t>
        </w:r>
      </w:hyperlink>
      <w:hyperlink r:id="rId25">
        <w:r w:rsidDel="00000000" w:rsidR="00000000" w:rsidRPr="00000000">
          <w:rPr>
            <w:rFonts w:ascii="Verdana" w:cs="Verdana" w:eastAsia="Verdana" w:hAnsi="Verdana"/>
            <w:b w:val="0"/>
            <w:i w:val="0"/>
            <w:smallCaps w:val="0"/>
            <w:strike w:val="0"/>
            <w:color w:val="0563c1"/>
            <w:sz w:val="24"/>
            <w:szCs w:val="24"/>
            <w:u w:val="single"/>
            <w:shd w:fill="auto" w:val="clear"/>
            <w:vertAlign w:val="baseline"/>
            <w:rtl w:val="0"/>
          </w:rPr>
          <w:t xml:space="preserve">, 202</w:t>
        </w:r>
      </w:hyperlink>
      <w:hyperlink r:id="rId26">
        <w:r w:rsidDel="00000000" w:rsidR="00000000" w:rsidRPr="00000000">
          <w:rPr>
            <w:rFonts w:ascii="Verdana" w:cs="Verdana" w:eastAsia="Verdana" w:hAnsi="Verdana"/>
            <w:color w:val="0563c1"/>
            <w:sz w:val="24"/>
            <w:szCs w:val="24"/>
            <w:u w:val="single"/>
            <w:rtl w:val="0"/>
          </w:rPr>
          <w:t xml:space="preserve">5</w:t>
        </w:r>
      </w:hyperlink>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Verdana" w:cs="Verdana" w:eastAsia="Verdana" w:hAnsi="Verdana"/>
          <w:sz w:val="24"/>
          <w:szCs w:val="24"/>
          <w:u w:val="none"/>
        </w:rPr>
      </w:pPr>
      <w:hyperlink r:id="rId27">
        <w:r w:rsidDel="00000000" w:rsidR="00000000" w:rsidRPr="00000000">
          <w:rPr>
            <w:rFonts w:ascii="Verdana" w:cs="Verdana" w:eastAsia="Verdana" w:hAnsi="Verdana"/>
            <w:color w:val="1155cc"/>
            <w:sz w:val="24"/>
            <w:szCs w:val="24"/>
            <w:u w:val="single"/>
            <w:rtl w:val="0"/>
          </w:rPr>
          <w:t xml:space="preserve">Camp Abilities Brockport Winter Mini Camp, Feb. 21, 2025</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Camp Abilities Kean University Winter Mini Camp, Feb. 22, 2025 (email </w:t>
      </w:r>
      <w:hyperlink r:id="rId28">
        <w:r w:rsidDel="00000000" w:rsidR="00000000" w:rsidRPr="00000000">
          <w:rPr>
            <w:rFonts w:ascii="Verdana" w:cs="Verdana" w:eastAsia="Verdana" w:hAnsi="Verdana"/>
            <w:color w:val="1155cc"/>
            <w:sz w:val="24"/>
            <w:szCs w:val="24"/>
            <w:u w:val="single"/>
            <w:rtl w:val="0"/>
          </w:rPr>
          <w:t xml:space="preserve">Dr. Alex Stribing</w:t>
        </w:r>
      </w:hyperlink>
      <w:r w:rsidDel="00000000" w:rsidR="00000000" w:rsidRPr="00000000">
        <w:rPr>
          <w:rFonts w:ascii="Verdana" w:cs="Verdana" w:eastAsia="Verdana" w:hAnsi="Verdana"/>
          <w:sz w:val="24"/>
          <w:szCs w:val="24"/>
          <w:rtl w:val="0"/>
        </w:rPr>
        <w:t xml:space="preserve"> for more information or to register)</w:t>
      </w:r>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Verdana" w:cs="Verdana" w:eastAsia="Verdana" w:hAnsi="Verdana"/>
          <w:sz w:val="24"/>
          <w:szCs w:val="24"/>
          <w:u w:val="none"/>
        </w:rPr>
      </w:pPr>
      <w:hyperlink r:id="rId29">
        <w:r w:rsidDel="00000000" w:rsidR="00000000" w:rsidRPr="00000000">
          <w:rPr>
            <w:rFonts w:ascii="Verdana" w:cs="Verdana" w:eastAsia="Verdana" w:hAnsi="Verdana"/>
            <w:color w:val="1155cc"/>
            <w:sz w:val="24"/>
            <w:szCs w:val="24"/>
            <w:u w:val="single"/>
            <w:rtl w:val="0"/>
          </w:rPr>
          <w:t xml:space="preserve">NWABA Camp Spark (Session 4 - Rhododendron, OR), Feb. 28-Mar. 2, 2025</w:t>
        </w:r>
      </w:hyperlink>
      <w:r w:rsidDel="00000000" w:rsidR="00000000" w:rsidRPr="00000000">
        <w:rPr>
          <w:rFonts w:ascii="Verdana" w:cs="Verdana" w:eastAsia="Verdana" w:hAnsi="Verdana"/>
          <w:sz w:val="24"/>
          <w:szCs w:val="24"/>
          <w:rtl w:val="0"/>
        </w:rPr>
        <w:t xml:space="preserve"> </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hyperlink r:id="rId30">
        <w:r w:rsidDel="00000000" w:rsidR="00000000" w:rsidRPr="00000000">
          <w:rPr>
            <w:rFonts w:ascii="Verdana" w:cs="Verdana" w:eastAsia="Verdana" w:hAnsi="Verdana"/>
            <w:b w:val="0"/>
            <w:i w:val="0"/>
            <w:smallCaps w:val="0"/>
            <w:strike w:val="0"/>
            <w:color w:val="0563c1"/>
            <w:sz w:val="24"/>
            <w:szCs w:val="24"/>
            <w:u w:val="single"/>
            <w:shd w:fill="auto" w:val="clear"/>
            <w:vertAlign w:val="baseline"/>
            <w:rtl w:val="0"/>
          </w:rPr>
          <w:t xml:space="preserve">USABA Winter Sports</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hyperlink r:id="rId31">
        <w:r w:rsidDel="00000000" w:rsidR="00000000" w:rsidRPr="00000000">
          <w:rPr>
            <w:rFonts w:ascii="Verdana" w:cs="Verdana" w:eastAsia="Verdana" w:hAnsi="Verdana"/>
            <w:b w:val="0"/>
            <w:i w:val="0"/>
            <w:smallCaps w:val="0"/>
            <w:strike w:val="0"/>
            <w:color w:val="1155cc"/>
            <w:sz w:val="24"/>
            <w:szCs w:val="24"/>
            <w:u w:val="single"/>
            <w:shd w:fill="auto" w:val="clear"/>
            <w:vertAlign w:val="baseline"/>
            <w:rtl w:val="0"/>
          </w:rPr>
          <w:t xml:space="preserve">BRAVO (Blue Ridge Adventures ~ Vision Optional)</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i w:val="0"/>
          <w:smallCaps w:val="0"/>
          <w:strike w:val="0"/>
          <w:color w:val="0070c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shd w:fill="ffffff" w:val="clear"/>
        <w:spacing w:after="0" w:line="276" w:lineRule="auto"/>
        <w:rPr>
          <w:rFonts w:ascii="Verdana" w:cs="Verdana" w:eastAsia="Verdana" w:hAnsi="Verdana"/>
          <w:b w:val="1"/>
          <w:color w:val="c55911"/>
          <w:sz w:val="32"/>
          <w:szCs w:val="32"/>
        </w:rPr>
      </w:pPr>
      <w:r w:rsidDel="00000000" w:rsidR="00000000" w:rsidRPr="00000000">
        <w:rPr>
          <w:rFonts w:ascii="Verdana" w:cs="Verdana" w:eastAsia="Verdana" w:hAnsi="Verdana"/>
          <w:b w:val="1"/>
          <w:color w:val="c55911"/>
          <w:sz w:val="32"/>
          <w:szCs w:val="32"/>
          <w:rtl w:val="0"/>
        </w:rPr>
        <w:t xml:space="preserve">Other Sports and Camps</w:t>
      </w:r>
    </w:p>
    <w:p w:rsidR="00000000" w:rsidDel="00000000" w:rsidP="00000000" w:rsidRDefault="00000000" w:rsidRPr="00000000" w14:paraId="00000038">
      <w:pPr>
        <w:numPr>
          <w:ilvl w:val="0"/>
          <w:numId w:val="4"/>
        </w:numPr>
        <w:shd w:fill="ffffff" w:val="clear"/>
        <w:spacing w:after="0" w:line="276" w:lineRule="auto"/>
        <w:ind w:left="720" w:hanging="360"/>
        <w:rPr>
          <w:rFonts w:ascii="Verdana" w:cs="Verdana" w:eastAsia="Verdana" w:hAnsi="Verdana"/>
          <w:sz w:val="24"/>
          <w:szCs w:val="24"/>
          <w:u w:val="none"/>
        </w:rPr>
      </w:pPr>
      <w:hyperlink r:id="rId32">
        <w:r w:rsidDel="00000000" w:rsidR="00000000" w:rsidRPr="00000000">
          <w:rPr>
            <w:rFonts w:ascii="Verdana" w:cs="Verdana" w:eastAsia="Verdana" w:hAnsi="Verdana"/>
            <w:color w:val="1155cc"/>
            <w:sz w:val="24"/>
            <w:szCs w:val="24"/>
            <w:u w:val="single"/>
            <w:rtl w:val="0"/>
          </w:rPr>
          <w:t xml:space="preserve">Camp Exsighting Adventures</w:t>
        </w:r>
      </w:hyperlink>
      <w:r w:rsidDel="00000000" w:rsidR="00000000" w:rsidRPr="00000000">
        <w:rPr>
          <w:rFonts w:ascii="Verdana" w:cs="Verdana" w:eastAsia="Verdana" w:hAnsi="Verdana"/>
          <w:sz w:val="24"/>
          <w:szCs w:val="24"/>
          <w:rtl w:val="0"/>
        </w:rPr>
        <w:t xml:space="preserve">, July 6-11, 2025; registration for Counselors in Training, Leaders in Training, and campers opens January 1, 2025</w:t>
      </w:r>
    </w:p>
    <w:p w:rsidR="00000000" w:rsidDel="00000000" w:rsidP="00000000" w:rsidRDefault="00000000" w:rsidRPr="00000000" w14:paraId="00000039">
      <w:pPr>
        <w:numPr>
          <w:ilvl w:val="0"/>
          <w:numId w:val="4"/>
        </w:numPr>
        <w:shd w:fill="ffffff" w:val="clear"/>
        <w:spacing w:after="0" w:line="276" w:lineRule="auto"/>
        <w:ind w:left="720" w:hanging="360"/>
        <w:rPr>
          <w:rFonts w:ascii="Verdana" w:cs="Verdana" w:eastAsia="Verdana" w:hAnsi="Verdana"/>
          <w:sz w:val="24"/>
          <w:szCs w:val="24"/>
        </w:rPr>
      </w:pPr>
      <w:hyperlink r:id="rId33">
        <w:r w:rsidDel="00000000" w:rsidR="00000000" w:rsidRPr="00000000">
          <w:rPr>
            <w:rFonts w:ascii="Verdana" w:cs="Verdana" w:eastAsia="Verdana" w:hAnsi="Verdana"/>
            <w:color w:val="1155cc"/>
            <w:sz w:val="24"/>
            <w:szCs w:val="24"/>
            <w:u w:val="single"/>
            <w:rtl w:val="0"/>
          </w:rPr>
          <w:t xml:space="preserve">The Great Lakes Adapted Sports Association (GLASA) Great Lakes Games</w:t>
        </w:r>
      </w:hyperlink>
      <w:r w:rsidDel="00000000" w:rsidR="00000000" w:rsidRPr="00000000">
        <w:rPr>
          <w:rFonts w:ascii="Verdana" w:cs="Verdana" w:eastAsia="Verdana" w:hAnsi="Verdana"/>
          <w:sz w:val="24"/>
          <w:szCs w:val="24"/>
          <w:rtl w:val="0"/>
        </w:rPr>
        <w:t xml:space="preserve"> will be held June 12-16, 2025 in the greater Chicago, IL area. More information coming soon.</w:t>
      </w:r>
    </w:p>
    <w:p w:rsidR="00000000" w:rsidDel="00000000" w:rsidP="00000000" w:rsidRDefault="00000000" w:rsidRPr="00000000" w14:paraId="0000003A">
      <w:pPr>
        <w:shd w:fill="ffffff" w:val="clear"/>
        <w:spacing w:after="0" w:line="276" w:lineRule="auto"/>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B">
      <w:pPr>
        <w:shd w:fill="ffffff" w:val="clear"/>
        <w:spacing w:after="0" w:line="276" w:lineRule="auto"/>
        <w:rPr>
          <w:rFonts w:ascii="Verdana" w:cs="Verdana" w:eastAsia="Verdana" w:hAnsi="Verdana"/>
          <w:b w:val="1"/>
          <w:color w:val="c55911"/>
          <w:sz w:val="32"/>
          <w:szCs w:val="32"/>
        </w:rPr>
      </w:pPr>
      <w:r w:rsidDel="00000000" w:rsidR="00000000" w:rsidRPr="00000000">
        <w:rPr>
          <w:rFonts w:ascii="Verdana" w:cs="Verdana" w:eastAsia="Verdana" w:hAnsi="Verdana"/>
          <w:b w:val="1"/>
          <w:color w:val="c55911"/>
          <w:sz w:val="32"/>
          <w:szCs w:val="32"/>
          <w:rtl w:val="0"/>
        </w:rPr>
        <w:t xml:space="preserve">Other Opportunities</w:t>
      </w:r>
    </w:p>
    <w:p w:rsidR="00000000" w:rsidDel="00000000" w:rsidP="00000000" w:rsidRDefault="00000000" w:rsidRPr="00000000" w14:paraId="0000003C">
      <w:pPr>
        <w:spacing w:after="0" w:line="276" w:lineRule="auto"/>
        <w:rPr>
          <w:rFonts w:ascii="Verdana" w:cs="Verdana" w:eastAsia="Verdana" w:hAnsi="Verdana"/>
          <w:b w:val="1"/>
          <w:color w:val="0070c0"/>
          <w:sz w:val="24"/>
          <w:szCs w:val="24"/>
        </w:rPr>
      </w:pPr>
      <w:r w:rsidDel="00000000" w:rsidR="00000000" w:rsidRPr="00000000">
        <w:rPr>
          <w:rFonts w:ascii="Verdana" w:cs="Verdana" w:eastAsia="Verdana" w:hAnsi="Verdana"/>
          <w:b w:val="1"/>
          <w:color w:val="0070c0"/>
          <w:sz w:val="24"/>
          <w:szCs w:val="24"/>
          <w:rtl w:val="0"/>
        </w:rPr>
        <w:t xml:space="preserve">NWABA Adapted Sports Specialist</w:t>
      </w:r>
    </w:p>
    <w:p w:rsidR="00000000" w:rsidDel="00000000" w:rsidP="00000000" w:rsidRDefault="00000000" w:rsidRPr="00000000" w14:paraId="0000003D">
      <w:pPr>
        <w:shd w:fill="ffffff" w:val="clear"/>
        <w:spacing w:after="0" w:line="276" w:lineRule="auto"/>
        <w:rPr>
          <w:rFonts w:ascii="Verdana" w:cs="Verdana" w:eastAsia="Verdana" w:hAnsi="Verdana"/>
          <w:color w:val="222222"/>
          <w:sz w:val="24"/>
          <w:szCs w:val="24"/>
        </w:rPr>
      </w:pPr>
      <w:r w:rsidDel="00000000" w:rsidR="00000000" w:rsidRPr="00000000">
        <w:rPr>
          <w:rFonts w:ascii="Verdana" w:cs="Verdana" w:eastAsia="Verdana" w:hAnsi="Verdana"/>
          <w:color w:val="222222"/>
          <w:sz w:val="24"/>
          <w:szCs w:val="24"/>
          <w:rtl w:val="0"/>
        </w:rPr>
        <w:t xml:space="preserve">We are currently hiring a </w:t>
      </w:r>
      <w:hyperlink r:id="rId34">
        <w:r w:rsidDel="00000000" w:rsidR="00000000" w:rsidRPr="00000000">
          <w:rPr>
            <w:rFonts w:ascii="Verdana" w:cs="Verdana" w:eastAsia="Verdana" w:hAnsi="Verdana"/>
            <w:color w:val="104862"/>
            <w:sz w:val="24"/>
            <w:szCs w:val="24"/>
            <w:u w:val="single"/>
            <w:rtl w:val="0"/>
          </w:rPr>
          <w:t xml:space="preserve">Adapted Sport Program Specialist</w:t>
        </w:r>
      </w:hyperlink>
      <w:r w:rsidDel="00000000" w:rsidR="00000000" w:rsidRPr="00000000">
        <w:rPr>
          <w:rFonts w:ascii="Verdana" w:cs="Verdana" w:eastAsia="Verdana" w:hAnsi="Verdana"/>
          <w:color w:val="222222"/>
          <w:sz w:val="24"/>
          <w:szCs w:val="24"/>
          <w:rtl w:val="0"/>
        </w:rPr>
        <w:t xml:space="preserve"> to lead and represent our growth area in the Greater Portland and Vancouver region.</w:t>
      </w:r>
    </w:p>
    <w:p w:rsidR="00000000" w:rsidDel="00000000" w:rsidP="00000000" w:rsidRDefault="00000000" w:rsidRPr="00000000" w14:paraId="0000003E">
      <w:pPr>
        <w:shd w:fill="ffffff" w:val="clear"/>
        <w:spacing w:after="0" w:line="276" w:lineRule="auto"/>
        <w:rPr>
          <w:rFonts w:ascii="Verdana" w:cs="Verdana" w:eastAsia="Verdana" w:hAnsi="Verdana"/>
          <w:color w:val="222222"/>
          <w:sz w:val="24"/>
          <w:szCs w:val="24"/>
        </w:rPr>
      </w:pPr>
      <w:r w:rsidDel="00000000" w:rsidR="00000000" w:rsidRPr="00000000">
        <w:rPr>
          <w:rFonts w:ascii="Verdana" w:cs="Verdana" w:eastAsia="Verdana" w:hAnsi="Verdana"/>
          <w:color w:val="222222"/>
          <w:sz w:val="24"/>
          <w:szCs w:val="24"/>
          <w:rtl w:val="0"/>
        </w:rPr>
        <w:t xml:space="preserve">This role is ideal for someone passionate about empowering individuals who are blind or visually impaired through adaptive sports and recreation. The Program Specialist will deliver life-changing programs, build meaningful partnerships, and play a key role in driving NWABA's mission forward.</w:t>
      </w:r>
    </w:p>
    <w:p w:rsidR="00000000" w:rsidDel="00000000" w:rsidP="00000000" w:rsidRDefault="00000000" w:rsidRPr="00000000" w14:paraId="0000003F">
      <w:pPr>
        <w:shd w:fill="ffffff" w:val="clear"/>
        <w:spacing w:after="0" w:line="276" w:lineRule="auto"/>
        <w:rPr>
          <w:rFonts w:ascii="Verdana" w:cs="Verdana" w:eastAsia="Verdana" w:hAnsi="Verdana"/>
          <w:b w:val="1"/>
          <w:color w:val="222222"/>
          <w:sz w:val="24"/>
          <w:szCs w:val="24"/>
        </w:rPr>
      </w:pPr>
      <w:r w:rsidDel="00000000" w:rsidR="00000000" w:rsidRPr="00000000">
        <w:rPr>
          <w:rFonts w:ascii="Verdana" w:cs="Verdana" w:eastAsia="Verdana" w:hAnsi="Verdana"/>
          <w:b w:val="1"/>
          <w:color w:val="222222"/>
          <w:sz w:val="24"/>
          <w:szCs w:val="24"/>
          <w:rtl w:val="0"/>
        </w:rPr>
        <w:t xml:space="preserve">Key Highlights of the Position:</w:t>
      </w:r>
    </w:p>
    <w:p w:rsidR="00000000" w:rsidDel="00000000" w:rsidP="00000000" w:rsidRDefault="00000000" w:rsidRPr="00000000" w14:paraId="00000040">
      <w:pPr>
        <w:numPr>
          <w:ilvl w:val="0"/>
          <w:numId w:val="2"/>
        </w:numPr>
        <w:shd w:fill="ffffff" w:val="clear"/>
        <w:spacing w:after="0" w:afterAutospacing="0" w:before="200" w:line="276" w:lineRule="auto"/>
        <w:ind w:left="940" w:hanging="360"/>
        <w:rPr>
          <w:rFonts w:ascii="Verdana" w:cs="Verdana" w:eastAsia="Verdana" w:hAnsi="Verdana"/>
        </w:rPr>
      </w:pPr>
      <w:r w:rsidDel="00000000" w:rsidR="00000000" w:rsidRPr="00000000">
        <w:rPr>
          <w:rFonts w:ascii="Verdana" w:cs="Verdana" w:eastAsia="Verdana" w:hAnsi="Verdana"/>
          <w:color w:val="222222"/>
          <w:sz w:val="24"/>
          <w:szCs w:val="24"/>
          <w:rtl w:val="0"/>
        </w:rPr>
        <w:t xml:space="preserve">Serve as the growth area lead for Portland &amp; Vancouver, focusing on strategic initiatives.</w:t>
      </w:r>
    </w:p>
    <w:p w:rsidR="00000000" w:rsidDel="00000000" w:rsidP="00000000" w:rsidRDefault="00000000" w:rsidRPr="00000000" w14:paraId="00000041">
      <w:pPr>
        <w:numPr>
          <w:ilvl w:val="0"/>
          <w:numId w:val="2"/>
        </w:numPr>
        <w:shd w:fill="ffffff" w:val="clear"/>
        <w:spacing w:after="0" w:afterAutospacing="0" w:before="0" w:beforeAutospacing="0" w:line="276" w:lineRule="auto"/>
        <w:ind w:left="940" w:hanging="360"/>
        <w:rPr>
          <w:rFonts w:ascii="Verdana" w:cs="Verdana" w:eastAsia="Verdana" w:hAnsi="Verdana"/>
        </w:rPr>
      </w:pPr>
      <w:r w:rsidDel="00000000" w:rsidR="00000000" w:rsidRPr="00000000">
        <w:rPr>
          <w:rFonts w:ascii="Verdana" w:cs="Verdana" w:eastAsia="Verdana" w:hAnsi="Verdana"/>
          <w:color w:val="222222"/>
          <w:sz w:val="24"/>
          <w:szCs w:val="24"/>
          <w:rtl w:val="0"/>
        </w:rPr>
        <w:t xml:space="preserve">Deliver adaptive sports and recreation programs across 20+ activities, including tandem biking, kayaking, hiking, skiing, and more.</w:t>
      </w:r>
    </w:p>
    <w:p w:rsidR="00000000" w:rsidDel="00000000" w:rsidP="00000000" w:rsidRDefault="00000000" w:rsidRPr="00000000" w14:paraId="00000042">
      <w:pPr>
        <w:numPr>
          <w:ilvl w:val="0"/>
          <w:numId w:val="2"/>
        </w:numPr>
        <w:shd w:fill="ffffff" w:val="clear"/>
        <w:spacing w:after="0" w:afterAutospacing="0" w:before="0" w:beforeAutospacing="0" w:line="276" w:lineRule="auto"/>
        <w:ind w:left="940" w:hanging="360"/>
        <w:rPr>
          <w:rFonts w:ascii="Verdana" w:cs="Verdana" w:eastAsia="Verdana" w:hAnsi="Verdana"/>
        </w:rPr>
      </w:pPr>
      <w:r w:rsidDel="00000000" w:rsidR="00000000" w:rsidRPr="00000000">
        <w:rPr>
          <w:rFonts w:ascii="Verdana" w:cs="Verdana" w:eastAsia="Verdana" w:hAnsi="Verdana"/>
          <w:color w:val="222222"/>
          <w:sz w:val="24"/>
          <w:szCs w:val="24"/>
          <w:rtl w:val="0"/>
        </w:rPr>
        <w:t xml:space="preserve">Build relationships with athletes, volunteers, and community partners.</w:t>
      </w:r>
    </w:p>
    <w:p w:rsidR="00000000" w:rsidDel="00000000" w:rsidP="00000000" w:rsidRDefault="00000000" w:rsidRPr="00000000" w14:paraId="00000043">
      <w:pPr>
        <w:numPr>
          <w:ilvl w:val="0"/>
          <w:numId w:val="2"/>
        </w:numPr>
        <w:shd w:fill="ffffff" w:val="clear"/>
        <w:spacing w:after="0" w:before="0" w:beforeAutospacing="0" w:line="276" w:lineRule="auto"/>
        <w:ind w:left="940" w:hanging="360"/>
        <w:rPr>
          <w:rFonts w:ascii="Verdana" w:cs="Verdana" w:eastAsia="Verdana" w:hAnsi="Verdana"/>
        </w:rPr>
      </w:pPr>
      <w:r w:rsidDel="00000000" w:rsidR="00000000" w:rsidRPr="00000000">
        <w:rPr>
          <w:rFonts w:ascii="Verdana" w:cs="Verdana" w:eastAsia="Verdana" w:hAnsi="Verdana"/>
          <w:color w:val="222222"/>
          <w:sz w:val="24"/>
          <w:szCs w:val="24"/>
          <w:rtl w:val="0"/>
        </w:rPr>
        <w:t xml:space="preserve">Enjoy competitive compensation, benefits, and a collaborative team environment.</w:t>
      </w:r>
    </w:p>
    <w:p w:rsidR="00000000" w:rsidDel="00000000" w:rsidP="00000000" w:rsidRDefault="00000000" w:rsidRPr="00000000" w14:paraId="00000044">
      <w:pPr>
        <w:shd w:fill="ffffff" w:val="clear"/>
        <w:spacing w:after="0" w:line="276" w:lineRule="auto"/>
        <w:rPr>
          <w:rFonts w:ascii="Verdana" w:cs="Verdana" w:eastAsia="Verdana" w:hAnsi="Verdana"/>
          <w:color w:val="222222"/>
          <w:sz w:val="24"/>
          <w:szCs w:val="24"/>
        </w:rPr>
      </w:pPr>
      <w:r w:rsidDel="00000000" w:rsidR="00000000" w:rsidRPr="00000000">
        <w:rPr>
          <w:rFonts w:ascii="Verdana" w:cs="Verdana" w:eastAsia="Verdana" w:hAnsi="Verdana"/>
          <w:color w:val="222222"/>
          <w:sz w:val="24"/>
          <w:szCs w:val="24"/>
          <w:rtl w:val="0"/>
        </w:rPr>
        <w:t xml:space="preserve">This is an </w:t>
      </w:r>
      <w:r w:rsidDel="00000000" w:rsidR="00000000" w:rsidRPr="00000000">
        <w:rPr>
          <w:rFonts w:ascii="Verdana" w:cs="Verdana" w:eastAsia="Verdana" w:hAnsi="Verdana"/>
          <w:b w:val="1"/>
          <w:color w:val="222222"/>
          <w:sz w:val="24"/>
          <w:szCs w:val="24"/>
          <w:rtl w:val="0"/>
        </w:rPr>
        <w:t xml:space="preserve">in-office position based in Vancouver, WA</w:t>
      </w:r>
      <w:r w:rsidDel="00000000" w:rsidR="00000000" w:rsidRPr="00000000">
        <w:rPr>
          <w:rFonts w:ascii="Verdana" w:cs="Verdana" w:eastAsia="Verdana" w:hAnsi="Verdana"/>
          <w:color w:val="222222"/>
          <w:sz w:val="24"/>
          <w:szCs w:val="24"/>
          <w:rtl w:val="0"/>
        </w:rPr>
        <w:t xml:space="preserve">, with a relocation stipend available. A full job description and application details are attached.</w:t>
      </w:r>
    </w:p>
    <w:p w:rsidR="00000000" w:rsidDel="00000000" w:rsidP="00000000" w:rsidRDefault="00000000" w:rsidRPr="00000000" w14:paraId="00000045">
      <w:pPr>
        <w:shd w:fill="ffffff" w:val="clear"/>
        <w:spacing w:after="0" w:line="276" w:lineRule="auto"/>
        <w:rPr>
          <w:rFonts w:ascii="Verdana" w:cs="Verdana" w:eastAsia="Verdana" w:hAnsi="Verdana"/>
          <w:color w:val="222222"/>
          <w:sz w:val="24"/>
          <w:szCs w:val="24"/>
        </w:rPr>
      </w:pPr>
      <w:r w:rsidDel="00000000" w:rsidR="00000000" w:rsidRPr="00000000">
        <w:rPr>
          <w:rFonts w:ascii="Verdana" w:cs="Verdana" w:eastAsia="Verdana" w:hAnsi="Verdana"/>
          <w:b w:val="1"/>
          <w:color w:val="222222"/>
          <w:sz w:val="24"/>
          <w:szCs w:val="24"/>
          <w:rtl w:val="0"/>
        </w:rPr>
        <w:t xml:space="preserve">To Apply:</w:t>
        <w:br w:type="textWrapping"/>
      </w:r>
      <w:r w:rsidDel="00000000" w:rsidR="00000000" w:rsidRPr="00000000">
        <w:rPr>
          <w:rFonts w:ascii="Verdana" w:cs="Verdana" w:eastAsia="Verdana" w:hAnsi="Verdana"/>
          <w:color w:val="222222"/>
          <w:sz w:val="24"/>
          <w:szCs w:val="24"/>
          <w:rtl w:val="0"/>
        </w:rPr>
        <w:t xml:space="preserve">Interested candidates should email their résumé, cover letter (addressing the two questions below), and three professional references to </w:t>
      </w:r>
      <w:r w:rsidDel="00000000" w:rsidR="00000000" w:rsidRPr="00000000">
        <w:rPr>
          <w:rFonts w:ascii="Verdana" w:cs="Verdana" w:eastAsia="Verdana" w:hAnsi="Verdana"/>
          <w:color w:val="1155cc"/>
          <w:sz w:val="24"/>
          <w:szCs w:val="24"/>
          <w:rtl w:val="0"/>
        </w:rPr>
        <w:t xml:space="preserve">recruiting@nwaba.org</w:t>
      </w:r>
      <w:r w:rsidDel="00000000" w:rsidR="00000000" w:rsidRPr="00000000">
        <w:rPr>
          <w:rFonts w:ascii="Verdana" w:cs="Verdana" w:eastAsia="Verdana" w:hAnsi="Verdana"/>
          <w:color w:val="222222"/>
          <w:sz w:val="24"/>
          <w:szCs w:val="24"/>
          <w:rtl w:val="0"/>
        </w:rPr>
        <w:t xml:space="preserve">.</w:t>
      </w:r>
    </w:p>
    <w:p w:rsidR="00000000" w:rsidDel="00000000" w:rsidP="00000000" w:rsidRDefault="00000000" w:rsidRPr="00000000" w14:paraId="00000046">
      <w:pPr>
        <w:numPr>
          <w:ilvl w:val="0"/>
          <w:numId w:val="5"/>
        </w:numPr>
        <w:shd w:fill="ffffff" w:val="clear"/>
        <w:spacing w:after="0" w:afterAutospacing="0" w:before="200" w:line="276" w:lineRule="auto"/>
        <w:ind w:left="940" w:hanging="360"/>
        <w:rPr>
          <w:rFonts w:ascii="Verdana" w:cs="Verdana" w:eastAsia="Verdana" w:hAnsi="Verdana"/>
        </w:rPr>
      </w:pPr>
      <w:r w:rsidDel="00000000" w:rsidR="00000000" w:rsidRPr="00000000">
        <w:rPr>
          <w:rFonts w:ascii="Verdana" w:cs="Verdana" w:eastAsia="Verdana" w:hAnsi="Verdana"/>
          <w:color w:val="222222"/>
          <w:sz w:val="24"/>
          <w:szCs w:val="24"/>
          <w:rtl w:val="0"/>
        </w:rPr>
        <w:t xml:space="preserve">Why are you interested in working with the Northwest Association for Blind Athletes?</w:t>
      </w:r>
    </w:p>
    <w:p w:rsidR="00000000" w:rsidDel="00000000" w:rsidP="00000000" w:rsidRDefault="00000000" w:rsidRPr="00000000" w14:paraId="00000047">
      <w:pPr>
        <w:numPr>
          <w:ilvl w:val="0"/>
          <w:numId w:val="5"/>
        </w:numPr>
        <w:shd w:fill="ffffff" w:val="clear"/>
        <w:spacing w:after="0" w:before="0" w:beforeAutospacing="0" w:line="276" w:lineRule="auto"/>
        <w:ind w:left="940" w:hanging="360"/>
        <w:rPr>
          <w:rFonts w:ascii="Verdana" w:cs="Verdana" w:eastAsia="Verdana" w:hAnsi="Verdana"/>
        </w:rPr>
      </w:pPr>
      <w:r w:rsidDel="00000000" w:rsidR="00000000" w:rsidRPr="00000000">
        <w:rPr>
          <w:rFonts w:ascii="Verdana" w:cs="Verdana" w:eastAsia="Verdana" w:hAnsi="Verdana"/>
          <w:color w:val="222222"/>
          <w:sz w:val="24"/>
          <w:szCs w:val="24"/>
          <w:rtl w:val="0"/>
        </w:rPr>
        <w:t xml:space="preserve">What is your experience in planning and leading adaptive sports or recreation programs? Provide examples, including specific achievements and metrics where possible.</w:t>
      </w:r>
    </w:p>
    <w:p w:rsidR="00000000" w:rsidDel="00000000" w:rsidP="00000000" w:rsidRDefault="00000000" w:rsidRPr="00000000" w14:paraId="00000048">
      <w:pPr>
        <w:shd w:fill="ffffff" w:val="clear"/>
        <w:spacing w:after="0" w:line="276" w:lineRule="auto"/>
        <w:rPr>
          <w:rFonts w:ascii="Verdana" w:cs="Verdana" w:eastAsia="Verdana" w:hAnsi="Verdana"/>
          <w:b w:val="1"/>
          <w:color w:val="0070c0"/>
          <w:sz w:val="24"/>
          <w:szCs w:val="24"/>
        </w:rPr>
      </w:pPr>
      <w:r w:rsidDel="00000000" w:rsidR="00000000" w:rsidRPr="00000000">
        <w:rPr>
          <w:rFonts w:ascii="Verdana" w:cs="Verdana" w:eastAsia="Verdana" w:hAnsi="Verdana"/>
          <w:b w:val="1"/>
          <w:color w:val="222222"/>
          <w:sz w:val="24"/>
          <w:szCs w:val="24"/>
          <w:rtl w:val="0"/>
        </w:rPr>
        <w:t xml:space="preserve">Applications missing any components will not be considered.</w:t>
      </w:r>
      <w:r w:rsidDel="00000000" w:rsidR="00000000" w:rsidRPr="00000000">
        <w:rPr>
          <w:rtl w:val="0"/>
        </w:rPr>
      </w:r>
    </w:p>
    <w:p w:rsidR="00000000" w:rsidDel="00000000" w:rsidP="00000000" w:rsidRDefault="00000000" w:rsidRPr="00000000" w14:paraId="00000049">
      <w:pPr>
        <w:spacing w:after="0" w:line="276" w:lineRule="auto"/>
        <w:rPr>
          <w:rFonts w:ascii="Verdana" w:cs="Verdana" w:eastAsia="Verdana" w:hAnsi="Verdana"/>
          <w:b w:val="1"/>
          <w:color w:val="0070c0"/>
          <w:sz w:val="24"/>
          <w:szCs w:val="24"/>
        </w:rPr>
      </w:pPr>
      <w:r w:rsidDel="00000000" w:rsidR="00000000" w:rsidRPr="00000000">
        <w:rPr>
          <w:rtl w:val="0"/>
        </w:rPr>
      </w:r>
    </w:p>
    <w:p w:rsidR="00000000" w:rsidDel="00000000" w:rsidP="00000000" w:rsidRDefault="00000000" w:rsidRPr="00000000" w14:paraId="0000004A">
      <w:pPr>
        <w:spacing w:after="0" w:line="276" w:lineRule="auto"/>
        <w:rPr>
          <w:rFonts w:ascii="Verdana" w:cs="Verdana" w:eastAsia="Verdana" w:hAnsi="Verdana"/>
          <w:b w:val="1"/>
          <w:color w:val="0070c0"/>
          <w:sz w:val="24"/>
          <w:szCs w:val="24"/>
        </w:rPr>
      </w:pPr>
      <w:r w:rsidDel="00000000" w:rsidR="00000000" w:rsidRPr="00000000">
        <w:rPr>
          <w:rtl w:val="0"/>
        </w:rPr>
      </w:r>
    </w:p>
    <w:p w:rsidR="00000000" w:rsidDel="00000000" w:rsidP="00000000" w:rsidRDefault="00000000" w:rsidRPr="00000000" w14:paraId="0000004B">
      <w:pPr>
        <w:spacing w:after="0" w:line="276" w:lineRule="auto"/>
        <w:rPr>
          <w:rFonts w:ascii="Verdana" w:cs="Verdana" w:eastAsia="Verdana" w:hAnsi="Verdana"/>
          <w:b w:val="1"/>
          <w:color w:val="0070c0"/>
          <w:sz w:val="24"/>
          <w:szCs w:val="24"/>
        </w:rPr>
      </w:pPr>
      <w:r w:rsidDel="00000000" w:rsidR="00000000" w:rsidRPr="00000000">
        <w:rPr>
          <w:rFonts w:ascii="Verdana" w:cs="Verdana" w:eastAsia="Verdana" w:hAnsi="Verdana"/>
          <w:b w:val="1"/>
          <w:color w:val="0070c0"/>
          <w:sz w:val="24"/>
          <w:szCs w:val="24"/>
          <w:rtl w:val="0"/>
        </w:rPr>
        <w:t xml:space="preserve">NWABA Internship</w:t>
      </w:r>
    </w:p>
    <w:p w:rsidR="00000000" w:rsidDel="00000000" w:rsidP="00000000" w:rsidRDefault="00000000" w:rsidRPr="00000000" w14:paraId="0000004C">
      <w:pPr>
        <w:shd w:fill="ffffff" w:val="clear"/>
        <w:spacing w:after="200" w:before="200" w:line="276" w:lineRule="auto"/>
        <w:rPr>
          <w:rFonts w:ascii="Verdana" w:cs="Verdana" w:eastAsia="Verdana" w:hAnsi="Verdana"/>
          <w:color w:val="222222"/>
          <w:sz w:val="24"/>
          <w:szCs w:val="24"/>
        </w:rPr>
      </w:pPr>
      <w:r w:rsidDel="00000000" w:rsidR="00000000" w:rsidRPr="00000000">
        <w:rPr>
          <w:rFonts w:ascii="Verdana" w:cs="Verdana" w:eastAsia="Verdana" w:hAnsi="Verdana"/>
          <w:b w:val="1"/>
          <w:color w:val="222222"/>
          <w:sz w:val="24"/>
          <w:szCs w:val="24"/>
          <w:rtl w:val="0"/>
        </w:rPr>
        <w:t xml:space="preserve">Northwest Association for Blind Athletes (NWABA)</w:t>
      </w:r>
      <w:r w:rsidDel="00000000" w:rsidR="00000000" w:rsidRPr="00000000">
        <w:rPr>
          <w:rFonts w:ascii="Verdana" w:cs="Verdana" w:eastAsia="Verdana" w:hAnsi="Verdana"/>
          <w:color w:val="222222"/>
          <w:sz w:val="24"/>
          <w:szCs w:val="24"/>
          <w:rtl w:val="0"/>
        </w:rPr>
        <w:t xml:space="preserve"> is excited to announce their new </w:t>
      </w:r>
      <w:r w:rsidDel="00000000" w:rsidR="00000000" w:rsidRPr="00000000">
        <w:rPr>
          <w:rFonts w:ascii="Verdana" w:cs="Verdana" w:eastAsia="Verdana" w:hAnsi="Verdana"/>
          <w:b w:val="1"/>
          <w:color w:val="222222"/>
          <w:sz w:val="24"/>
          <w:szCs w:val="24"/>
          <w:rtl w:val="0"/>
        </w:rPr>
        <w:t xml:space="preserve">Sports Outreach Internship Program</w:t>
      </w:r>
      <w:r w:rsidDel="00000000" w:rsidR="00000000" w:rsidRPr="00000000">
        <w:rPr>
          <w:rFonts w:ascii="Verdana" w:cs="Verdana" w:eastAsia="Verdana" w:hAnsi="Verdana"/>
          <w:color w:val="222222"/>
          <w:sz w:val="24"/>
          <w:szCs w:val="24"/>
          <w:rtl w:val="0"/>
        </w:rPr>
        <w:t xml:space="preserve"> for summer 2025, designed to provide hands-on experience in adaptive sports and program event planning for students passionate about making a difference for individuals who are blind or visually impaired at NWABA. This 9-week internship will run from early June through early August, offering students the opportunity to work closely with our athletes, staff, and volunteers. We expect this to be highly competitive as we only have two openings for 2025.</w:t>
      </w:r>
    </w:p>
    <w:p w:rsidR="00000000" w:rsidDel="00000000" w:rsidP="00000000" w:rsidRDefault="00000000" w:rsidRPr="00000000" w14:paraId="0000004D">
      <w:pPr>
        <w:shd w:fill="ffffff" w:val="clear"/>
        <w:spacing w:after="200" w:before="200" w:line="276" w:lineRule="auto"/>
        <w:rPr>
          <w:rFonts w:ascii="Verdana" w:cs="Verdana" w:eastAsia="Verdana" w:hAnsi="Verdana"/>
          <w:b w:val="1"/>
          <w:color w:val="222222"/>
          <w:sz w:val="24"/>
          <w:szCs w:val="24"/>
        </w:rPr>
      </w:pPr>
      <w:r w:rsidDel="00000000" w:rsidR="00000000" w:rsidRPr="00000000">
        <w:rPr>
          <w:rFonts w:ascii="Verdana" w:cs="Verdana" w:eastAsia="Verdana" w:hAnsi="Verdana"/>
          <w:b w:val="1"/>
          <w:color w:val="222222"/>
          <w:sz w:val="24"/>
          <w:szCs w:val="24"/>
          <w:rtl w:val="0"/>
        </w:rPr>
        <w:t xml:space="preserve">Program Highlights:</w:t>
      </w:r>
    </w:p>
    <w:p w:rsidR="00000000" w:rsidDel="00000000" w:rsidP="00000000" w:rsidRDefault="00000000" w:rsidRPr="00000000" w14:paraId="0000004E">
      <w:pPr>
        <w:numPr>
          <w:ilvl w:val="0"/>
          <w:numId w:val="1"/>
        </w:numPr>
        <w:shd w:fill="ffffff" w:val="clear"/>
        <w:spacing w:after="0" w:afterAutospacing="0" w:before="200" w:line="276" w:lineRule="auto"/>
        <w:ind w:left="940" w:hanging="360"/>
        <w:rPr>
          <w:sz w:val="24"/>
          <w:szCs w:val="24"/>
        </w:rPr>
      </w:pPr>
      <w:r w:rsidDel="00000000" w:rsidR="00000000" w:rsidRPr="00000000">
        <w:rPr>
          <w:rFonts w:ascii="Verdana" w:cs="Verdana" w:eastAsia="Verdana" w:hAnsi="Verdana"/>
          <w:b w:val="1"/>
          <w:color w:val="222222"/>
          <w:sz w:val="24"/>
          <w:szCs w:val="24"/>
          <w:rtl w:val="0"/>
        </w:rPr>
        <w:t xml:space="preserve">Duration</w:t>
      </w:r>
      <w:r w:rsidDel="00000000" w:rsidR="00000000" w:rsidRPr="00000000">
        <w:rPr>
          <w:rFonts w:ascii="Verdana" w:cs="Verdana" w:eastAsia="Verdana" w:hAnsi="Verdana"/>
          <w:color w:val="222222"/>
          <w:sz w:val="24"/>
          <w:szCs w:val="24"/>
          <w:rtl w:val="0"/>
        </w:rPr>
        <w:t xml:space="preserve">: 9 weeks (40 hours/week)</w:t>
      </w:r>
    </w:p>
    <w:p w:rsidR="00000000" w:rsidDel="00000000" w:rsidP="00000000" w:rsidRDefault="00000000" w:rsidRPr="00000000" w14:paraId="0000004F">
      <w:pPr>
        <w:numPr>
          <w:ilvl w:val="0"/>
          <w:numId w:val="1"/>
        </w:numPr>
        <w:shd w:fill="ffffff" w:val="clear"/>
        <w:spacing w:after="0" w:afterAutospacing="0" w:before="0" w:beforeAutospacing="0" w:line="276" w:lineRule="auto"/>
        <w:ind w:left="940" w:hanging="360"/>
        <w:rPr>
          <w:sz w:val="24"/>
          <w:szCs w:val="24"/>
        </w:rPr>
      </w:pPr>
      <w:r w:rsidDel="00000000" w:rsidR="00000000" w:rsidRPr="00000000">
        <w:rPr>
          <w:rFonts w:ascii="Verdana" w:cs="Verdana" w:eastAsia="Verdana" w:hAnsi="Verdana"/>
          <w:b w:val="1"/>
          <w:color w:val="222222"/>
          <w:sz w:val="24"/>
          <w:szCs w:val="24"/>
          <w:rtl w:val="0"/>
        </w:rPr>
        <w:t xml:space="preserve">Compensation</w:t>
      </w:r>
      <w:r w:rsidDel="00000000" w:rsidR="00000000" w:rsidRPr="00000000">
        <w:rPr>
          <w:rFonts w:ascii="Verdana" w:cs="Verdana" w:eastAsia="Verdana" w:hAnsi="Verdana"/>
          <w:color w:val="222222"/>
          <w:sz w:val="24"/>
          <w:szCs w:val="24"/>
          <w:rtl w:val="0"/>
        </w:rPr>
        <w:t xml:space="preserve">: $20/hour, with a $500 travel reimbursement and a $1000 lodging stipend</w:t>
      </w:r>
    </w:p>
    <w:p w:rsidR="00000000" w:rsidDel="00000000" w:rsidP="00000000" w:rsidRDefault="00000000" w:rsidRPr="00000000" w14:paraId="00000050">
      <w:pPr>
        <w:numPr>
          <w:ilvl w:val="0"/>
          <w:numId w:val="1"/>
        </w:numPr>
        <w:shd w:fill="ffffff" w:val="clear"/>
        <w:spacing w:after="0" w:before="0" w:beforeAutospacing="0" w:line="276" w:lineRule="auto"/>
        <w:ind w:left="940" w:hanging="360"/>
        <w:rPr>
          <w:sz w:val="24"/>
          <w:szCs w:val="24"/>
        </w:rPr>
      </w:pPr>
      <w:r w:rsidDel="00000000" w:rsidR="00000000" w:rsidRPr="00000000">
        <w:rPr>
          <w:rFonts w:ascii="Verdana" w:cs="Verdana" w:eastAsia="Verdana" w:hAnsi="Verdana"/>
          <w:b w:val="1"/>
          <w:color w:val="222222"/>
          <w:sz w:val="24"/>
          <w:szCs w:val="24"/>
          <w:rtl w:val="0"/>
        </w:rPr>
        <w:t xml:space="preserve">Capstone Activity</w:t>
      </w:r>
      <w:r w:rsidDel="00000000" w:rsidR="00000000" w:rsidRPr="00000000">
        <w:rPr>
          <w:rFonts w:ascii="Verdana" w:cs="Verdana" w:eastAsia="Verdana" w:hAnsi="Verdana"/>
          <w:color w:val="222222"/>
          <w:sz w:val="24"/>
          <w:szCs w:val="24"/>
          <w:rtl w:val="0"/>
        </w:rPr>
        <w:t xml:space="preserve">: Interns will plan and execute an adaptive sports event as a final project.</w:t>
      </w:r>
    </w:p>
    <w:p w:rsidR="00000000" w:rsidDel="00000000" w:rsidP="00000000" w:rsidRDefault="00000000" w:rsidRPr="00000000" w14:paraId="00000051">
      <w:pPr>
        <w:shd w:fill="ffffff" w:val="clear"/>
        <w:spacing w:after="200" w:before="200" w:line="276" w:lineRule="auto"/>
        <w:rPr>
          <w:rFonts w:ascii="Verdana" w:cs="Verdana" w:eastAsia="Verdana" w:hAnsi="Verdana"/>
          <w:color w:val="222222"/>
          <w:sz w:val="24"/>
          <w:szCs w:val="24"/>
        </w:rPr>
      </w:pPr>
      <w:r w:rsidDel="00000000" w:rsidR="00000000" w:rsidRPr="00000000">
        <w:rPr>
          <w:rFonts w:ascii="Verdana" w:cs="Verdana" w:eastAsia="Verdana" w:hAnsi="Verdana"/>
          <w:b w:val="1"/>
          <w:color w:val="222222"/>
          <w:sz w:val="24"/>
          <w:szCs w:val="24"/>
          <w:rtl w:val="0"/>
        </w:rPr>
        <w:t xml:space="preserve">Interested Candidates</w:t>
      </w:r>
      <w:r w:rsidDel="00000000" w:rsidR="00000000" w:rsidRPr="00000000">
        <w:rPr>
          <w:rFonts w:ascii="Verdana" w:cs="Verdana" w:eastAsia="Verdana" w:hAnsi="Verdana"/>
          <w:color w:val="222222"/>
          <w:sz w:val="24"/>
          <w:szCs w:val="24"/>
          <w:rtl w:val="0"/>
        </w:rPr>
        <w:t xml:space="preserve">:</w:t>
        <w:br w:type="textWrapping"/>
        <w:t xml:space="preserve">We’re currently gathering contact information from interested students before the application opens in January. If you know students who would be a great fit, please forward them this link to our </w:t>
      </w:r>
      <w:hyperlink r:id="rId35">
        <w:r w:rsidDel="00000000" w:rsidR="00000000" w:rsidRPr="00000000">
          <w:rPr>
            <w:rFonts w:ascii="Verdana" w:cs="Verdana" w:eastAsia="Verdana" w:hAnsi="Verdana"/>
            <w:color w:val="1155cc"/>
            <w:sz w:val="24"/>
            <w:szCs w:val="24"/>
            <w:u w:val="single"/>
            <w:rtl w:val="0"/>
          </w:rPr>
          <w:t xml:space="preserve">Interest Form</w:t>
        </w:r>
      </w:hyperlink>
      <w:r w:rsidDel="00000000" w:rsidR="00000000" w:rsidRPr="00000000">
        <w:rPr>
          <w:rFonts w:ascii="Verdana" w:cs="Verdana" w:eastAsia="Verdana" w:hAnsi="Verdana"/>
          <w:color w:val="222222"/>
          <w:sz w:val="24"/>
          <w:szCs w:val="24"/>
          <w:rtl w:val="0"/>
        </w:rPr>
        <w:t xml:space="preserve">. We’ll reach out to all interested students directly with application instructions.</w:t>
      </w:r>
    </w:p>
    <w:p w:rsidR="00000000" w:rsidDel="00000000" w:rsidP="00000000" w:rsidRDefault="00000000" w:rsidRPr="00000000" w14:paraId="00000052">
      <w:pPr>
        <w:shd w:fill="ffffff" w:val="clear"/>
        <w:spacing w:after="0" w:before="48" w:line="276" w:lineRule="auto"/>
        <w:rPr>
          <w:rFonts w:ascii="Verdana" w:cs="Verdana" w:eastAsia="Verdana" w:hAnsi="Verdana"/>
          <w:b w:val="1"/>
          <w:color w:val="c55911"/>
          <w:sz w:val="32"/>
          <w:szCs w:val="32"/>
        </w:rPr>
      </w:pPr>
      <w:r w:rsidDel="00000000" w:rsidR="00000000" w:rsidRPr="00000000">
        <w:rPr>
          <w:rFonts w:ascii="Verdana" w:cs="Verdana" w:eastAsia="Verdana" w:hAnsi="Verdana"/>
          <w:b w:val="1"/>
          <w:color w:val="c55911"/>
          <w:sz w:val="32"/>
          <w:szCs w:val="32"/>
          <w:rtl w:val="0"/>
        </w:rPr>
        <w:t xml:space="preserve">Focus on…</w:t>
      </w:r>
    </w:p>
    <w:p w:rsidR="00000000" w:rsidDel="00000000" w:rsidP="00000000" w:rsidRDefault="00000000" w:rsidRPr="00000000" w14:paraId="00000053">
      <w:pPr>
        <w:spacing w:after="0" w:line="276" w:lineRule="auto"/>
        <w:rPr>
          <w:rFonts w:ascii="Verdana" w:cs="Verdana" w:eastAsia="Verdana" w:hAnsi="Verdana"/>
          <w:b w:val="1"/>
          <w:color w:val="0070c0"/>
          <w:sz w:val="24"/>
          <w:szCs w:val="24"/>
        </w:rPr>
      </w:pPr>
      <w:r w:rsidDel="00000000" w:rsidR="00000000" w:rsidRPr="00000000">
        <w:rPr>
          <w:rFonts w:ascii="Verdana" w:cs="Verdana" w:eastAsia="Verdana" w:hAnsi="Verdana"/>
          <w:b w:val="1"/>
          <w:color w:val="0070c0"/>
          <w:sz w:val="24"/>
          <w:szCs w:val="24"/>
          <w:rtl w:val="0"/>
        </w:rPr>
        <w:t xml:space="preserve">Northwest Association for Blind Athletes</w:t>
      </w:r>
    </w:p>
    <w:p w:rsidR="00000000" w:rsidDel="00000000" w:rsidP="00000000" w:rsidRDefault="00000000" w:rsidRPr="00000000" w14:paraId="00000054">
      <w:pPr>
        <w:shd w:fill="ffffff" w:val="clear"/>
        <w:spacing w:after="0" w:line="276" w:lineRule="auto"/>
        <w:rPr>
          <w:rFonts w:ascii="Verdana" w:cs="Verdana" w:eastAsia="Verdana" w:hAnsi="Verdana"/>
          <w:b w:val="1"/>
          <w:color w:val="222222"/>
          <w:sz w:val="24"/>
          <w:szCs w:val="24"/>
        </w:rPr>
      </w:pPr>
      <w:r w:rsidDel="00000000" w:rsidR="00000000" w:rsidRPr="00000000">
        <w:rPr>
          <w:rFonts w:ascii="Verdana" w:cs="Verdana" w:eastAsia="Verdana" w:hAnsi="Verdana"/>
          <w:b w:val="1"/>
          <w:color w:val="222222"/>
          <w:sz w:val="24"/>
          <w:szCs w:val="24"/>
          <w:rtl w:val="0"/>
        </w:rPr>
        <w:t xml:space="preserve">Empowering Individuals with Visual Impairments: Explore NWABA’s Programs and Services</w:t>
      </w:r>
    </w:p>
    <w:p w:rsidR="00000000" w:rsidDel="00000000" w:rsidP="00000000" w:rsidRDefault="00000000" w:rsidRPr="00000000" w14:paraId="00000055">
      <w:pPr>
        <w:shd w:fill="ffffff" w:val="clear"/>
        <w:spacing w:after="0" w:line="276" w:lineRule="auto"/>
        <w:rPr>
          <w:rFonts w:ascii="Verdana" w:cs="Verdana" w:eastAsia="Verdana" w:hAnsi="Verdana"/>
          <w:color w:val="222222"/>
          <w:sz w:val="24"/>
          <w:szCs w:val="24"/>
        </w:rPr>
      </w:pPr>
      <w:r w:rsidDel="00000000" w:rsidR="00000000" w:rsidRPr="00000000">
        <w:rPr>
          <w:rFonts w:ascii="Verdana" w:cs="Verdana" w:eastAsia="Verdana" w:hAnsi="Verdana"/>
          <w:color w:val="222222"/>
          <w:sz w:val="24"/>
          <w:szCs w:val="24"/>
          <w:rtl w:val="0"/>
        </w:rPr>
        <w:t xml:space="preserve">At the Northwest Association for Blind Athletes (NWABA), we are dedicated to transforming the lives of individuals who are blind and visually impaired through sports, physical activity, and recreation. Since 2007, our mission has been to empower people of all ages and abilities to reach their greatest potential by providing accessible, equitable programs and services.</w:t>
      </w:r>
    </w:p>
    <w:p w:rsidR="00000000" w:rsidDel="00000000" w:rsidP="00000000" w:rsidRDefault="00000000" w:rsidRPr="00000000" w14:paraId="00000056">
      <w:pPr>
        <w:shd w:fill="ffffff" w:val="clear"/>
        <w:spacing w:after="0" w:line="276" w:lineRule="auto"/>
        <w:rPr>
          <w:rFonts w:ascii="Verdana" w:cs="Verdana" w:eastAsia="Verdana" w:hAnsi="Verdana"/>
          <w:b w:val="1"/>
          <w:color w:val="222222"/>
          <w:sz w:val="24"/>
          <w:szCs w:val="24"/>
        </w:rPr>
      </w:pPr>
      <w:r w:rsidDel="00000000" w:rsidR="00000000" w:rsidRPr="00000000">
        <w:rPr>
          <w:rFonts w:ascii="Verdana" w:cs="Verdana" w:eastAsia="Verdana" w:hAnsi="Verdana"/>
          <w:b w:val="1"/>
          <w:color w:val="222222"/>
          <w:sz w:val="24"/>
          <w:szCs w:val="24"/>
          <w:rtl w:val="0"/>
        </w:rPr>
        <w:t xml:space="preserve">What We Offer</w:t>
      </w:r>
    </w:p>
    <w:p w:rsidR="00000000" w:rsidDel="00000000" w:rsidP="00000000" w:rsidRDefault="00000000" w:rsidRPr="00000000" w14:paraId="00000057">
      <w:pPr>
        <w:shd w:fill="ffffff" w:val="clear"/>
        <w:spacing w:after="0" w:line="276" w:lineRule="auto"/>
        <w:rPr>
          <w:rFonts w:ascii="Verdana" w:cs="Verdana" w:eastAsia="Verdana" w:hAnsi="Verdana"/>
          <w:color w:val="222222"/>
          <w:sz w:val="24"/>
          <w:szCs w:val="24"/>
        </w:rPr>
      </w:pPr>
      <w:r w:rsidDel="00000000" w:rsidR="00000000" w:rsidRPr="00000000">
        <w:rPr>
          <w:rFonts w:ascii="Verdana" w:cs="Verdana" w:eastAsia="Verdana" w:hAnsi="Verdana"/>
          <w:color w:val="222222"/>
          <w:sz w:val="24"/>
          <w:szCs w:val="24"/>
          <w:rtl w:val="0"/>
        </w:rPr>
        <w:t xml:space="preserve">NWABA provides a wide range of adaptive sports programs tailored to meet the unique needs of individuals with visual impairments. From kayaking and goalball to Camp Spark and tandem biking, we offer opportunities for participants to build confidence, enhance physical and mental health, and connect with a supportive community.</w:t>
      </w:r>
    </w:p>
    <w:p w:rsidR="00000000" w:rsidDel="00000000" w:rsidP="00000000" w:rsidRDefault="00000000" w:rsidRPr="00000000" w14:paraId="00000058">
      <w:pPr>
        <w:shd w:fill="ffffff" w:val="clear"/>
        <w:spacing w:after="0" w:line="276" w:lineRule="auto"/>
        <w:rPr>
          <w:rFonts w:ascii="Verdana" w:cs="Verdana" w:eastAsia="Verdana" w:hAnsi="Verdana"/>
          <w:color w:val="222222"/>
          <w:sz w:val="24"/>
          <w:szCs w:val="24"/>
        </w:rPr>
      </w:pPr>
      <w:r w:rsidDel="00000000" w:rsidR="00000000" w:rsidRPr="00000000">
        <w:rPr>
          <w:rFonts w:ascii="Verdana" w:cs="Verdana" w:eastAsia="Verdana" w:hAnsi="Verdana"/>
          <w:color w:val="222222"/>
          <w:sz w:val="24"/>
          <w:szCs w:val="24"/>
          <w:rtl w:val="0"/>
        </w:rPr>
        <w:t xml:space="preserve">Our </w:t>
      </w:r>
      <w:r w:rsidDel="00000000" w:rsidR="00000000" w:rsidRPr="00000000">
        <w:rPr>
          <w:rFonts w:ascii="Verdana" w:cs="Verdana" w:eastAsia="Verdana" w:hAnsi="Verdana"/>
          <w:b w:val="1"/>
          <w:color w:val="222222"/>
          <w:sz w:val="24"/>
          <w:szCs w:val="24"/>
          <w:rtl w:val="0"/>
        </w:rPr>
        <w:t xml:space="preserve">Sports Adaptations Program</w:t>
      </w:r>
      <w:r w:rsidDel="00000000" w:rsidR="00000000" w:rsidRPr="00000000">
        <w:rPr>
          <w:rFonts w:ascii="Verdana" w:cs="Verdana" w:eastAsia="Verdana" w:hAnsi="Verdana"/>
          <w:color w:val="222222"/>
          <w:sz w:val="24"/>
          <w:szCs w:val="24"/>
          <w:rtl w:val="0"/>
        </w:rPr>
        <w:t xml:space="preserve"> is a cornerstone of our offerings. This program provides specialized tools, techniques, and equipment to make sports and physical activities accessible for individuals with visual impairments. Whether you’re a beginner or an experienced athlete, we ensure you have the resources and support to succeed. You can access our video resource library, adapted equipment lending, and our virtual consultations at no-cost.</w:t>
      </w:r>
    </w:p>
    <w:p w:rsidR="00000000" w:rsidDel="00000000" w:rsidP="00000000" w:rsidRDefault="00000000" w:rsidRPr="00000000" w14:paraId="00000059">
      <w:pPr>
        <w:shd w:fill="ffffff" w:val="clear"/>
        <w:spacing w:after="0" w:line="276" w:lineRule="auto"/>
        <w:rPr>
          <w:rFonts w:ascii="Verdana" w:cs="Verdana" w:eastAsia="Verdana" w:hAnsi="Verdana"/>
          <w:color w:val="222222"/>
          <w:sz w:val="24"/>
          <w:szCs w:val="24"/>
        </w:rPr>
      </w:pPr>
      <w:r w:rsidDel="00000000" w:rsidR="00000000" w:rsidRPr="00000000">
        <w:rPr>
          <w:rFonts w:ascii="Verdana" w:cs="Verdana" w:eastAsia="Verdana" w:hAnsi="Verdana"/>
          <w:color w:val="222222"/>
          <w:sz w:val="24"/>
          <w:szCs w:val="24"/>
          <w:rtl w:val="0"/>
        </w:rPr>
        <w:t xml:space="preserve">NWABA also offers </w:t>
      </w:r>
      <w:r w:rsidDel="00000000" w:rsidR="00000000" w:rsidRPr="00000000">
        <w:rPr>
          <w:rFonts w:ascii="Verdana" w:cs="Verdana" w:eastAsia="Verdana" w:hAnsi="Verdana"/>
          <w:b w:val="1"/>
          <w:color w:val="222222"/>
          <w:sz w:val="24"/>
          <w:szCs w:val="24"/>
          <w:rtl w:val="0"/>
        </w:rPr>
        <w:t xml:space="preserve">Virtual Programs</w:t>
      </w:r>
      <w:r w:rsidDel="00000000" w:rsidR="00000000" w:rsidRPr="00000000">
        <w:rPr>
          <w:rFonts w:ascii="Verdana" w:cs="Verdana" w:eastAsia="Verdana" w:hAnsi="Verdana"/>
          <w:color w:val="222222"/>
          <w:sz w:val="24"/>
          <w:szCs w:val="24"/>
          <w:rtl w:val="0"/>
        </w:rPr>
        <w:t xml:space="preserve">, extending our reach to individuals across the nation. These programs include adaptive fitness classes, wellness sessions, and sports-specific training, all delivered through an accessible online platform. No matter where you live, you can connect with NWABA and enjoy inclusive opportunities to stay active and engaged.</w:t>
      </w:r>
    </w:p>
    <w:p w:rsidR="00000000" w:rsidDel="00000000" w:rsidP="00000000" w:rsidRDefault="00000000" w:rsidRPr="00000000" w14:paraId="0000005A">
      <w:pPr>
        <w:shd w:fill="ffffff" w:val="clear"/>
        <w:spacing w:after="0" w:line="276" w:lineRule="auto"/>
        <w:rPr>
          <w:rFonts w:ascii="Verdana" w:cs="Verdana" w:eastAsia="Verdana" w:hAnsi="Verdana"/>
          <w:b w:val="1"/>
          <w:color w:val="222222"/>
          <w:sz w:val="24"/>
          <w:szCs w:val="24"/>
        </w:rPr>
      </w:pPr>
      <w:r w:rsidDel="00000000" w:rsidR="00000000" w:rsidRPr="00000000">
        <w:rPr>
          <w:rFonts w:ascii="Verdana" w:cs="Verdana" w:eastAsia="Verdana" w:hAnsi="Verdana"/>
          <w:b w:val="1"/>
          <w:color w:val="222222"/>
          <w:sz w:val="24"/>
          <w:szCs w:val="24"/>
          <w:rtl w:val="0"/>
        </w:rPr>
        <w:t xml:space="preserve">How to Get Involved</w:t>
      </w:r>
    </w:p>
    <w:p w:rsidR="00000000" w:rsidDel="00000000" w:rsidP="00000000" w:rsidRDefault="00000000" w:rsidRPr="00000000" w14:paraId="0000005B">
      <w:pPr>
        <w:shd w:fill="ffffff" w:val="clear"/>
        <w:spacing w:after="0" w:line="276" w:lineRule="auto"/>
        <w:rPr>
          <w:rFonts w:ascii="Verdana" w:cs="Verdana" w:eastAsia="Verdana" w:hAnsi="Verdana"/>
          <w:sz w:val="26"/>
          <w:szCs w:val="26"/>
        </w:rPr>
      </w:pPr>
      <w:r w:rsidDel="00000000" w:rsidR="00000000" w:rsidRPr="00000000">
        <w:rPr>
          <w:rFonts w:ascii="Verdana" w:cs="Verdana" w:eastAsia="Verdana" w:hAnsi="Verdana"/>
          <w:color w:val="222222"/>
          <w:sz w:val="24"/>
          <w:szCs w:val="24"/>
          <w:rtl w:val="0"/>
        </w:rPr>
        <w:t xml:space="preserve">To learn more about NWABA’s programs, services, and events, visit our website at </w:t>
      </w:r>
      <w:hyperlink r:id="rId36">
        <w:r w:rsidDel="00000000" w:rsidR="00000000" w:rsidRPr="00000000">
          <w:rPr>
            <w:rFonts w:ascii="Verdana" w:cs="Verdana" w:eastAsia="Verdana" w:hAnsi="Verdana"/>
            <w:color w:val="1155cc"/>
            <w:sz w:val="24"/>
            <w:szCs w:val="24"/>
            <w:u w:val="single"/>
            <w:rtl w:val="0"/>
          </w:rPr>
          <w:t xml:space="preserve">www.nwaba.org</w:t>
        </w:r>
      </w:hyperlink>
      <w:r w:rsidDel="00000000" w:rsidR="00000000" w:rsidRPr="00000000">
        <w:rPr>
          <w:rFonts w:ascii="Verdana" w:cs="Verdana" w:eastAsia="Verdana" w:hAnsi="Verdana"/>
          <w:color w:val="222222"/>
          <w:sz w:val="24"/>
          <w:szCs w:val="24"/>
          <w:rtl w:val="0"/>
        </w:rPr>
        <w:t xml:space="preserve">. You can also email us at </w:t>
      </w:r>
      <w:r w:rsidDel="00000000" w:rsidR="00000000" w:rsidRPr="00000000">
        <w:rPr>
          <w:rFonts w:ascii="Verdana" w:cs="Verdana" w:eastAsia="Verdana" w:hAnsi="Verdana"/>
          <w:b w:val="1"/>
          <w:color w:val="1155cc"/>
          <w:sz w:val="24"/>
          <w:szCs w:val="24"/>
          <w:rtl w:val="0"/>
        </w:rPr>
        <w:t xml:space="preserve">programsteam@nwaba.org</w:t>
      </w:r>
      <w:r w:rsidDel="00000000" w:rsidR="00000000" w:rsidRPr="00000000">
        <w:rPr>
          <w:rFonts w:ascii="Verdana" w:cs="Verdana" w:eastAsia="Verdana" w:hAnsi="Verdana"/>
          <w:color w:val="222222"/>
          <w:sz w:val="24"/>
          <w:szCs w:val="24"/>
          <w:rtl w:val="0"/>
        </w:rPr>
        <w:t xml:space="preserve"> to inquire about upcoming activities, register for programs, or explore how we can support your journey toward independence and health through sports and recreation.</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color w:val="c55911"/>
          <w:sz w:val="32"/>
          <w:szCs w:val="32"/>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i w:val="0"/>
          <w:smallCaps w:val="0"/>
          <w:strike w:val="0"/>
          <w:color w:val="c55911"/>
          <w:sz w:val="32"/>
          <w:szCs w:val="32"/>
          <w:u w:val="none"/>
          <w:shd w:fill="auto" w:val="clear"/>
          <w:vertAlign w:val="baseline"/>
        </w:rPr>
      </w:pPr>
      <w:r w:rsidDel="00000000" w:rsidR="00000000" w:rsidRPr="00000000">
        <w:rPr>
          <w:rFonts w:ascii="Verdana" w:cs="Verdana" w:eastAsia="Verdana" w:hAnsi="Verdana"/>
          <w:b w:val="1"/>
          <w:i w:val="0"/>
          <w:smallCaps w:val="0"/>
          <w:strike w:val="0"/>
          <w:color w:val="c55911"/>
          <w:sz w:val="32"/>
          <w:szCs w:val="32"/>
          <w:u w:val="none"/>
          <w:shd w:fill="auto" w:val="clear"/>
          <w:vertAlign w:val="baseline"/>
          <w:rtl w:val="0"/>
        </w:rPr>
        <w:t xml:space="preserve">Educational Aids for Sports</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i w:val="0"/>
          <w:smallCaps w:val="0"/>
          <w:strike w:val="0"/>
          <w:color w:val="0070c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70c0"/>
          <w:sz w:val="24"/>
          <w:szCs w:val="24"/>
          <w:u w:val="none"/>
          <w:shd w:fill="auto" w:val="clear"/>
          <w:vertAlign w:val="baseline"/>
          <w:rtl w:val="0"/>
        </w:rPr>
        <w:t xml:space="preserve">Tactile Graphics for Sports</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48" w:line="276" w:lineRule="auto"/>
        <w:ind w:left="0" w:right="0" w:firstLine="0"/>
        <w:jc w:val="left"/>
        <w:rPr>
          <w:rFonts w:ascii="Verdana" w:cs="Verdana" w:eastAsia="Verdana" w:hAnsi="Verdana"/>
          <w:sz w:val="24"/>
          <w:szCs w:val="24"/>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APH offers free templates for good tactile designs to help facilitate communication between those involved with the design and execution of tactile graphics. The </w:t>
      </w:r>
      <w:hyperlink r:id="rId37">
        <w:r w:rsidDel="00000000" w:rsidR="00000000" w:rsidRPr="00000000">
          <w:rPr>
            <w:rFonts w:ascii="Verdana" w:cs="Verdana" w:eastAsia="Verdana" w:hAnsi="Verdana"/>
            <w:b w:val="0"/>
            <w:i w:val="0"/>
            <w:smallCaps w:val="0"/>
            <w:strike w:val="0"/>
            <w:color w:val="0563c1"/>
            <w:sz w:val="24"/>
            <w:szCs w:val="24"/>
            <w:u w:val="single"/>
            <w:shd w:fill="auto" w:val="clear"/>
            <w:vertAlign w:val="baseline"/>
            <w:rtl w:val="0"/>
          </w:rPr>
          <w:t xml:space="preserve">Tactile Graphic Image Library</w:t>
        </w:r>
      </w:hyperlink>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 categories are divided into core and expanded core curriculum areas. Download Options are Original (PDF), Thumbnail, and Preview (opens in browser to view, JPG). If you don't see what you are looking for, please send an email at </w:t>
      </w:r>
      <w:hyperlink r:id="rId38">
        <w:r w:rsidDel="00000000" w:rsidR="00000000" w:rsidRPr="00000000">
          <w:rPr>
            <w:rFonts w:ascii="Verdana" w:cs="Verdana" w:eastAsia="Verdana" w:hAnsi="Verdana"/>
            <w:b w:val="0"/>
            <w:i w:val="0"/>
            <w:smallCaps w:val="0"/>
            <w:strike w:val="0"/>
            <w:color w:val="0563c1"/>
            <w:sz w:val="24"/>
            <w:szCs w:val="24"/>
            <w:u w:val="single"/>
            <w:shd w:fill="auto" w:val="clear"/>
            <w:vertAlign w:val="baseline"/>
            <w:rtl w:val="0"/>
          </w:rPr>
          <w:t xml:space="preserve">tgfeedback@aph.org</w:t>
        </w:r>
      </w:hyperlink>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48" w:line="276" w:lineRule="auto"/>
        <w:ind w:left="0" w:right="0" w:firstLine="0"/>
        <w:jc w:val="left"/>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48" w:line="276"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c55911"/>
          <w:sz w:val="32"/>
          <w:szCs w:val="32"/>
          <w:u w:val="none"/>
          <w:shd w:fill="auto" w:val="clear"/>
          <w:vertAlign w:val="baseline"/>
          <w:rtl w:val="0"/>
        </w:rPr>
        <w:t xml:space="preserve">Publications </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i w:val="0"/>
          <w:smallCaps w:val="0"/>
          <w:strike w:val="0"/>
          <w:color w:val="0070c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70c0"/>
          <w:sz w:val="24"/>
          <w:szCs w:val="24"/>
          <w:u w:val="none"/>
          <w:shd w:fill="auto" w:val="clear"/>
          <w:vertAlign w:val="baseline"/>
          <w:rtl w:val="0"/>
        </w:rPr>
        <w:t xml:space="preserve">Books</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i w:val="0"/>
          <w:smallCaps w:val="0"/>
          <w:strike w:val="0"/>
          <w:sz w:val="24"/>
          <w:szCs w:val="24"/>
          <w:u w:val="none"/>
          <w:shd w:fill="auto" w:val="clear"/>
          <w:vertAlign w:val="baseline"/>
        </w:rPr>
      </w:pPr>
      <w:r w:rsidDel="00000000" w:rsidR="00000000" w:rsidRPr="00000000">
        <w:rPr>
          <w:rFonts w:ascii="Verdana" w:cs="Verdana" w:eastAsia="Verdana" w:hAnsi="Verdana"/>
          <w:sz w:val="24"/>
          <w:szCs w:val="24"/>
          <w:highlight w:val="white"/>
          <w:rtl w:val="0"/>
        </w:rPr>
        <w:t xml:space="preserve">The 2</w:t>
      </w:r>
      <w:r w:rsidDel="00000000" w:rsidR="00000000" w:rsidRPr="00000000">
        <w:rPr>
          <w:rFonts w:ascii="Verdana" w:cs="Verdana" w:eastAsia="Verdana" w:hAnsi="Verdana"/>
          <w:sz w:val="24"/>
          <w:szCs w:val="24"/>
          <w:highlight w:val="white"/>
          <w:vertAlign w:val="superscript"/>
          <w:rtl w:val="0"/>
        </w:rPr>
        <w:t xml:space="preserve">nd</w:t>
      </w:r>
      <w:r w:rsidDel="00000000" w:rsidR="00000000" w:rsidRPr="00000000">
        <w:rPr>
          <w:rFonts w:ascii="Verdana" w:cs="Verdana" w:eastAsia="Verdana" w:hAnsi="Verdana"/>
          <w:sz w:val="24"/>
          <w:szCs w:val="24"/>
          <w:highlight w:val="white"/>
          <w:rtl w:val="0"/>
        </w:rPr>
        <w:t xml:space="preserve"> edition of Physical Education &amp; Sport for Individuals with Visual Impairment or Deafblindness: Foundations of Instruction will be published this winter through APH Press!</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color w:val="0070c0"/>
          <w:sz w:val="24"/>
          <w:szCs w:val="24"/>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3c4858"/>
          <w:sz w:val="24"/>
          <w:szCs w:val="24"/>
          <w:highlight w:val="white"/>
          <w:u w:val="none"/>
          <w:vertAlign w:val="baseline"/>
        </w:rPr>
      </w:pPr>
      <w:r w:rsidDel="00000000" w:rsidR="00000000" w:rsidRPr="00000000">
        <w:rPr>
          <w:rFonts w:ascii="Verdana" w:cs="Verdana" w:eastAsia="Verdana" w:hAnsi="Verdana"/>
          <w:b w:val="1"/>
          <w:i w:val="0"/>
          <w:smallCaps w:val="0"/>
          <w:strike w:val="0"/>
          <w:color w:val="0070c0"/>
          <w:sz w:val="24"/>
          <w:szCs w:val="24"/>
          <w:u w:val="none"/>
          <w:shd w:fill="auto" w:val="clear"/>
          <w:vertAlign w:val="baseline"/>
          <w:rtl w:val="0"/>
        </w:rPr>
        <w:t xml:space="preserve">Articles &amp; Chapters</w:t>
      </w:r>
      <w:r w:rsidDel="00000000" w:rsidR="00000000" w:rsidRPr="00000000">
        <w:rPr>
          <w:rtl w:val="0"/>
        </w:rPr>
      </w:r>
    </w:p>
    <w:p w:rsidR="00000000" w:rsidDel="00000000" w:rsidP="00000000" w:rsidRDefault="00000000" w:rsidRPr="00000000" w14:paraId="00000066">
      <w:pPr>
        <w:spacing w:after="0" w:line="276" w:lineRule="auto"/>
        <w:ind w:left="0" w:firstLine="0"/>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Ball, L., &amp; Lieberman, L. J. (2024). Blind and Visually Impaired Sport (V. Girginov &amp; L. Misener, Eds.). Routledge Resources Online: Sports Studies. </w:t>
      </w:r>
      <w:r w:rsidDel="00000000" w:rsidR="00000000" w:rsidRPr="00000000">
        <w:rPr>
          <w:color w:val="333333"/>
          <w:sz w:val="24"/>
          <w:szCs w:val="24"/>
          <w:highlight w:val="white"/>
          <w:rtl w:val="0"/>
        </w:rPr>
        <w:t xml:space="preserve"> </w:t>
      </w:r>
      <w:hyperlink r:id="rId39">
        <w:r w:rsidDel="00000000" w:rsidR="00000000" w:rsidRPr="00000000">
          <w:rPr>
            <w:color w:val="1155cc"/>
            <w:sz w:val="24"/>
            <w:szCs w:val="24"/>
            <w:highlight w:val="white"/>
            <w:u w:val="single"/>
            <w:rtl w:val="0"/>
          </w:rPr>
          <w:t xml:space="preserve">https://doi.org/10.4324/9780367766924-RESS115-1</w:t>
        </w:r>
      </w:hyperlink>
      <w:r w:rsidDel="00000000" w:rsidR="00000000" w:rsidRPr="00000000">
        <w:rPr>
          <w:rtl w:val="0"/>
        </w:rPr>
      </w:r>
    </w:p>
    <w:p w:rsidR="00000000" w:rsidDel="00000000" w:rsidP="00000000" w:rsidRDefault="00000000" w:rsidRPr="00000000" w14:paraId="00000067">
      <w:pPr>
        <w:spacing w:after="0" w:line="276" w:lineRule="auto"/>
        <w:ind w:left="0" w:firstLine="0"/>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68">
      <w:pPr>
        <w:spacing w:after="0" w:line="276" w:lineRule="auto"/>
        <w:ind w:left="0" w:firstLine="0"/>
        <w:rPr>
          <w:rFonts w:ascii="Verdana" w:cs="Verdana" w:eastAsia="Verdana" w:hAnsi="Verdana"/>
          <w:color w:val="333333"/>
          <w:sz w:val="21"/>
          <w:szCs w:val="21"/>
          <w:highlight w:val="white"/>
        </w:rPr>
      </w:pPr>
      <w:r w:rsidDel="00000000" w:rsidR="00000000" w:rsidRPr="00000000">
        <w:rPr>
          <w:rFonts w:ascii="Verdana" w:cs="Verdana" w:eastAsia="Verdana" w:hAnsi="Verdana"/>
          <w:color w:val="333333"/>
          <w:sz w:val="24"/>
          <w:szCs w:val="24"/>
          <w:highlight w:val="white"/>
          <w:rtl w:val="0"/>
        </w:rPr>
        <w:t xml:space="preserve">Blavt, O., &amp; Zahura, F. (2024). Physical education in the realization of educational inclusion of students with disabilities as a result of war. </w:t>
      </w:r>
      <w:r w:rsidDel="00000000" w:rsidR="00000000" w:rsidRPr="00000000">
        <w:rPr>
          <w:rFonts w:ascii="Verdana" w:cs="Verdana" w:eastAsia="Verdana" w:hAnsi="Verdana"/>
          <w:i w:val="1"/>
          <w:color w:val="333333"/>
          <w:sz w:val="24"/>
          <w:szCs w:val="24"/>
          <w:highlight w:val="white"/>
          <w:rtl w:val="0"/>
        </w:rPr>
        <w:t xml:space="preserve">Theory and Practice of Teaching. </w:t>
      </w:r>
      <w:hyperlink r:id="rId40">
        <w:r w:rsidDel="00000000" w:rsidR="00000000" w:rsidRPr="00000000">
          <w:rPr>
            <w:rFonts w:ascii="Verdana" w:cs="Verdana" w:eastAsia="Verdana" w:hAnsi="Verdana"/>
            <w:color w:val="1155cc"/>
            <w:sz w:val="21"/>
            <w:szCs w:val="21"/>
            <w:highlight w:val="white"/>
            <w:u w:val="single"/>
            <w:rtl w:val="0"/>
          </w:rPr>
          <w:t xml:space="preserve">https://doi.org/10.5281/zenodo.14567641</w:t>
        </w:r>
      </w:hyperlink>
      <w:r w:rsidDel="00000000" w:rsidR="00000000" w:rsidRPr="00000000">
        <w:rPr>
          <w:rtl w:val="0"/>
        </w:rPr>
      </w:r>
    </w:p>
    <w:p w:rsidR="00000000" w:rsidDel="00000000" w:rsidP="00000000" w:rsidRDefault="00000000" w:rsidRPr="00000000" w14:paraId="00000069">
      <w:pPr>
        <w:spacing w:after="0" w:line="276" w:lineRule="auto"/>
        <w:ind w:left="0" w:firstLine="0"/>
        <w:rPr>
          <w:rFonts w:ascii="Verdana" w:cs="Verdana" w:eastAsia="Verdana" w:hAnsi="Verdana"/>
          <w:color w:val="333333"/>
          <w:sz w:val="21"/>
          <w:szCs w:val="21"/>
          <w:highlight w:val="white"/>
        </w:rPr>
      </w:pPr>
      <w:r w:rsidDel="00000000" w:rsidR="00000000" w:rsidRPr="00000000">
        <w:rPr>
          <w:rtl w:val="0"/>
        </w:rPr>
      </w:r>
    </w:p>
    <w:p w:rsidR="00000000" w:rsidDel="00000000" w:rsidP="00000000" w:rsidRDefault="00000000" w:rsidRPr="00000000" w14:paraId="0000006A">
      <w:pPr>
        <w:spacing w:after="0" w:line="276" w:lineRule="auto"/>
        <w:ind w:left="0" w:firstLine="0"/>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Dispo, G. A. N., Magat, S. M. C., Arambulo, A. L., &amp; De Guzman, F. (2025). Lived experiences of students with visual impairment in virtual physical education learning during the COVID-19 pandemic. British Journal of Visual Impairment, 0(0). https://doi.org/10.1177/02646196241305288</w:t>
      </w:r>
    </w:p>
    <w:p w:rsidR="00000000" w:rsidDel="00000000" w:rsidP="00000000" w:rsidRDefault="00000000" w:rsidRPr="00000000" w14:paraId="0000006B">
      <w:pPr>
        <w:spacing w:after="0" w:line="276" w:lineRule="auto"/>
        <w:ind w:left="0" w:firstLine="0"/>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6C">
      <w:pPr>
        <w:spacing w:after="0" w:line="276" w:lineRule="auto"/>
        <w:ind w:left="0" w:firstLine="0"/>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Iannacchino, C., Lieberman, L. J., Beach, P., &amp; Perreault, M. (2024). A preliminary investigation of physical education teachers’ perceptions of pre-teaching students with visual impairments. </w:t>
      </w:r>
      <w:r w:rsidDel="00000000" w:rsidR="00000000" w:rsidRPr="00000000">
        <w:rPr>
          <w:rFonts w:ascii="Verdana" w:cs="Verdana" w:eastAsia="Verdana" w:hAnsi="Verdana"/>
          <w:i w:val="1"/>
          <w:color w:val="333333"/>
          <w:sz w:val="24"/>
          <w:szCs w:val="24"/>
          <w:highlight w:val="white"/>
          <w:rtl w:val="0"/>
        </w:rPr>
        <w:t xml:space="preserve">The New Review, 2</w:t>
      </w:r>
      <w:r w:rsidDel="00000000" w:rsidR="00000000" w:rsidRPr="00000000">
        <w:rPr>
          <w:rFonts w:ascii="Verdana" w:cs="Verdana" w:eastAsia="Verdana" w:hAnsi="Verdana"/>
          <w:color w:val="333333"/>
          <w:sz w:val="24"/>
          <w:szCs w:val="24"/>
          <w:highlight w:val="white"/>
          <w:rtl w:val="0"/>
        </w:rPr>
        <w:t xml:space="preserve">(1), 27-21. </w:t>
      </w:r>
      <w:hyperlink r:id="rId41">
        <w:r w:rsidDel="00000000" w:rsidR="00000000" w:rsidRPr="00000000">
          <w:rPr>
            <w:rFonts w:ascii="Verdana" w:cs="Verdana" w:eastAsia="Verdana" w:hAnsi="Verdana"/>
            <w:color w:val="1155cc"/>
            <w:sz w:val="24"/>
            <w:szCs w:val="24"/>
            <w:highlight w:val="white"/>
            <w:u w:val="single"/>
            <w:rtl w:val="0"/>
          </w:rPr>
          <w:t xml:space="preserve">https://doi.org/10.56733/TNR.22.014</w:t>
        </w:r>
      </w:hyperlink>
      <w:r w:rsidDel="00000000" w:rsidR="00000000" w:rsidRPr="00000000">
        <w:rPr>
          <w:rtl w:val="0"/>
        </w:rPr>
      </w:r>
    </w:p>
    <w:p w:rsidR="00000000" w:rsidDel="00000000" w:rsidP="00000000" w:rsidRDefault="00000000" w:rsidRPr="00000000" w14:paraId="0000006D">
      <w:pPr>
        <w:spacing w:after="0" w:line="276" w:lineRule="auto"/>
        <w:ind w:left="0" w:firstLine="0"/>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6E">
      <w:pPr>
        <w:spacing w:after="0" w:line="276" w:lineRule="auto"/>
        <w:ind w:left="0" w:firstLine="0"/>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Keene, M. A., Haegele, J., &amp; Zhu, X. (2024). The association between sports camp participation and perceived competence and independence among visually impaired youth. </w:t>
      </w:r>
      <w:r w:rsidDel="00000000" w:rsidR="00000000" w:rsidRPr="00000000">
        <w:rPr>
          <w:rFonts w:ascii="Verdana" w:cs="Verdana" w:eastAsia="Verdana" w:hAnsi="Verdana"/>
          <w:i w:val="1"/>
          <w:color w:val="333333"/>
          <w:sz w:val="24"/>
          <w:szCs w:val="24"/>
          <w:highlight w:val="white"/>
          <w:rtl w:val="0"/>
        </w:rPr>
        <w:t xml:space="preserve">Journal of Youth Development, 19</w:t>
      </w:r>
      <w:r w:rsidDel="00000000" w:rsidR="00000000" w:rsidRPr="00000000">
        <w:rPr>
          <w:rFonts w:ascii="Verdana" w:cs="Verdana" w:eastAsia="Verdana" w:hAnsi="Verdana"/>
          <w:color w:val="333333"/>
          <w:sz w:val="24"/>
          <w:szCs w:val="24"/>
          <w:highlight w:val="white"/>
          <w:rtl w:val="0"/>
        </w:rPr>
        <w:t xml:space="preserve">(4), 49-57.</w:t>
      </w:r>
    </w:p>
    <w:p w:rsidR="00000000" w:rsidDel="00000000" w:rsidP="00000000" w:rsidRDefault="00000000" w:rsidRPr="00000000" w14:paraId="0000006F">
      <w:pPr>
        <w:spacing w:after="0" w:line="276" w:lineRule="auto"/>
        <w:ind w:left="0" w:firstLine="0"/>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70">
      <w:pPr>
        <w:spacing w:after="0" w:line="276" w:lineRule="auto"/>
        <w:ind w:left="0" w:firstLine="0"/>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Lieberman, L. J., Childs, R., Pennell, A., &amp; Brian, A. (2024). The physical self-advocacy assessment inventory for adolescents with and without disabilities: A Delphi study. </w:t>
      </w:r>
      <w:r w:rsidDel="00000000" w:rsidR="00000000" w:rsidRPr="00000000">
        <w:rPr>
          <w:rFonts w:ascii="Verdana" w:cs="Verdana" w:eastAsia="Verdana" w:hAnsi="Verdana"/>
          <w:i w:val="1"/>
          <w:color w:val="333333"/>
          <w:sz w:val="24"/>
          <w:szCs w:val="24"/>
          <w:highlight w:val="white"/>
          <w:rtl w:val="0"/>
        </w:rPr>
        <w:t xml:space="preserve">International Journal of Kinesiology in Higher Education, </w:t>
      </w:r>
      <w:r w:rsidDel="00000000" w:rsidR="00000000" w:rsidRPr="00000000">
        <w:rPr>
          <w:rFonts w:ascii="Verdana" w:cs="Verdana" w:eastAsia="Verdana" w:hAnsi="Verdana"/>
          <w:color w:val="333333"/>
          <w:sz w:val="24"/>
          <w:szCs w:val="24"/>
          <w:highlight w:val="white"/>
          <w:rtl w:val="0"/>
        </w:rPr>
        <w:t xml:space="preserve">1-13. https://doi.org/10.1080/24711616.2023.2298384</w:t>
      </w:r>
    </w:p>
    <w:p w:rsidR="00000000" w:rsidDel="00000000" w:rsidP="00000000" w:rsidRDefault="00000000" w:rsidRPr="00000000" w14:paraId="00000071">
      <w:pPr>
        <w:spacing w:after="0" w:line="276" w:lineRule="auto"/>
        <w:ind w:left="0" w:firstLine="0"/>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72">
      <w:pPr>
        <w:spacing w:after="0" w:line="276" w:lineRule="auto"/>
        <w:ind w:left="0" w:firstLine="0"/>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Nowland, L. A., Zhu, X., &amp; Haegele, J. A. (2024). Self-Efficacy to Teach Students with Disabilities Across Instructional Placements for Physical Education Scale: Development and Validation. </w:t>
      </w:r>
      <w:r w:rsidDel="00000000" w:rsidR="00000000" w:rsidRPr="00000000">
        <w:rPr>
          <w:rFonts w:ascii="Verdana" w:cs="Verdana" w:eastAsia="Verdana" w:hAnsi="Verdana"/>
          <w:i w:val="1"/>
          <w:color w:val="333333"/>
          <w:sz w:val="24"/>
          <w:szCs w:val="24"/>
          <w:highlight w:val="white"/>
          <w:rtl w:val="0"/>
        </w:rPr>
        <w:t xml:space="preserve">Measurement in Physical Education and Exercise Science</w:t>
      </w:r>
      <w:r w:rsidDel="00000000" w:rsidR="00000000" w:rsidRPr="00000000">
        <w:rPr>
          <w:rFonts w:ascii="Verdana" w:cs="Verdana" w:eastAsia="Verdana" w:hAnsi="Verdana"/>
          <w:color w:val="333333"/>
          <w:sz w:val="24"/>
          <w:szCs w:val="24"/>
          <w:highlight w:val="white"/>
          <w:rtl w:val="0"/>
        </w:rPr>
        <w:t xml:space="preserve">, 1–14. </w:t>
      </w:r>
      <w:hyperlink r:id="rId42">
        <w:r w:rsidDel="00000000" w:rsidR="00000000" w:rsidRPr="00000000">
          <w:rPr>
            <w:rFonts w:ascii="Verdana" w:cs="Verdana" w:eastAsia="Verdana" w:hAnsi="Verdana"/>
            <w:color w:val="1155cc"/>
            <w:sz w:val="24"/>
            <w:szCs w:val="24"/>
            <w:highlight w:val="white"/>
            <w:u w:val="single"/>
            <w:rtl w:val="0"/>
          </w:rPr>
          <w:t xml:space="preserve">https://doi.org/10.1080/1091367X.2024.2439307</w:t>
        </w:r>
      </w:hyperlink>
      <w:r w:rsidDel="00000000" w:rsidR="00000000" w:rsidRPr="00000000">
        <w:rPr>
          <w:rtl w:val="0"/>
        </w:rPr>
      </w:r>
    </w:p>
    <w:p w:rsidR="00000000" w:rsidDel="00000000" w:rsidP="00000000" w:rsidRDefault="00000000" w:rsidRPr="00000000" w14:paraId="00000073">
      <w:pPr>
        <w:spacing w:after="0" w:line="276" w:lineRule="auto"/>
        <w:ind w:left="0" w:firstLine="0"/>
        <w:rPr>
          <w:rFonts w:ascii="Verdana" w:cs="Verdana" w:eastAsia="Verdana" w:hAnsi="Verdana"/>
          <w:color w:val="333333"/>
          <w:sz w:val="24"/>
          <w:szCs w:val="24"/>
          <w:highlight w:val="white"/>
        </w:rPr>
      </w:pPr>
      <w:r w:rsidDel="00000000" w:rsidR="00000000" w:rsidRPr="00000000">
        <w:rPr>
          <w:rtl w:val="0"/>
        </w:rPr>
      </w:r>
    </w:p>
    <w:p w:rsidR="00000000" w:rsidDel="00000000" w:rsidP="00000000" w:rsidRDefault="00000000" w:rsidRPr="00000000" w14:paraId="00000074">
      <w:pPr>
        <w:spacing w:after="0" w:line="276" w:lineRule="auto"/>
        <w:ind w:left="0" w:firstLine="0"/>
        <w:rPr>
          <w:rFonts w:ascii="Verdana" w:cs="Verdana" w:eastAsia="Verdana" w:hAnsi="Verdana"/>
          <w:color w:val="333333"/>
          <w:sz w:val="24"/>
          <w:szCs w:val="24"/>
          <w:highlight w:val="white"/>
        </w:rPr>
      </w:pPr>
      <w:r w:rsidDel="00000000" w:rsidR="00000000" w:rsidRPr="00000000">
        <w:rPr>
          <w:rFonts w:ascii="Verdana" w:cs="Verdana" w:eastAsia="Verdana" w:hAnsi="Verdana"/>
          <w:color w:val="333333"/>
          <w:sz w:val="24"/>
          <w:szCs w:val="24"/>
          <w:highlight w:val="white"/>
          <w:rtl w:val="0"/>
        </w:rPr>
        <w:t xml:space="preserve">Stribing, A., Gilbert, E. N., Lieberman, L. J., &amp; Brian, A. (2024). Do parental beliefs and support predict the motor competence of youth with visual impairments? </w:t>
      </w:r>
      <w:r w:rsidDel="00000000" w:rsidR="00000000" w:rsidRPr="00000000">
        <w:rPr>
          <w:rFonts w:ascii="Verdana" w:cs="Verdana" w:eastAsia="Verdana" w:hAnsi="Verdana"/>
          <w:i w:val="1"/>
          <w:color w:val="333333"/>
          <w:sz w:val="24"/>
          <w:szCs w:val="24"/>
          <w:highlight w:val="white"/>
          <w:rtl w:val="0"/>
        </w:rPr>
        <w:t xml:space="preserve">Journal of Motor Learning and Development, 12</w:t>
      </w:r>
      <w:r w:rsidDel="00000000" w:rsidR="00000000" w:rsidRPr="00000000">
        <w:rPr>
          <w:rFonts w:ascii="Verdana" w:cs="Verdana" w:eastAsia="Verdana" w:hAnsi="Verdana"/>
          <w:color w:val="333333"/>
          <w:sz w:val="24"/>
          <w:szCs w:val="24"/>
          <w:highlight w:val="white"/>
          <w:rtl w:val="0"/>
        </w:rPr>
        <w:t xml:space="preserve">(2), 269-286. </w:t>
      </w:r>
    </w:p>
    <w:p w:rsidR="00000000" w:rsidDel="00000000" w:rsidP="00000000" w:rsidRDefault="00000000" w:rsidRPr="00000000" w14:paraId="00000075">
      <w:pPr>
        <w:shd w:fill="ffffff" w:val="clear"/>
        <w:spacing w:after="0" w:line="276" w:lineRule="auto"/>
        <w:ind w:left="20" w:firstLine="0"/>
        <w:jc w:val="both"/>
        <w:rPr>
          <w:rFonts w:ascii="Verdana" w:cs="Verdana" w:eastAsia="Verdana" w:hAnsi="Verdana"/>
          <w:b w:val="1"/>
          <w:color w:val="c55911"/>
          <w:sz w:val="32"/>
          <w:szCs w:val="32"/>
        </w:rPr>
      </w:pPr>
      <w:hyperlink r:id="rId43">
        <w:r w:rsidDel="00000000" w:rsidR="00000000" w:rsidRPr="00000000">
          <w:rPr>
            <w:rFonts w:ascii="Verdana" w:cs="Verdana" w:eastAsia="Verdana" w:hAnsi="Verdana"/>
            <w:color w:val="1155cc"/>
            <w:sz w:val="24"/>
            <w:szCs w:val="24"/>
            <w:highlight w:val="white"/>
            <w:u w:val="single"/>
            <w:rtl w:val="0"/>
          </w:rPr>
          <w:t xml:space="preserve">https://doi.org/10.1123/jmld.2023-0033</w:t>
        </w:r>
      </w:hyperlink>
      <w:r w:rsidDel="00000000" w:rsidR="00000000" w:rsidRPr="00000000">
        <w:rPr>
          <w:rtl w:val="0"/>
        </w:rPr>
      </w:r>
    </w:p>
    <w:p w:rsidR="00000000" w:rsidDel="00000000" w:rsidP="00000000" w:rsidRDefault="00000000" w:rsidRPr="00000000" w14:paraId="00000076">
      <w:pPr>
        <w:shd w:fill="ffffff" w:val="clear"/>
        <w:spacing w:after="0" w:line="276" w:lineRule="auto"/>
        <w:ind w:left="20" w:firstLine="0"/>
        <w:jc w:val="both"/>
        <w:rPr>
          <w:rFonts w:ascii="Verdana" w:cs="Verdana" w:eastAsia="Verdana" w:hAnsi="Verdana"/>
          <w:b w:val="1"/>
          <w:color w:val="c55911"/>
          <w:sz w:val="32"/>
          <w:szCs w:val="32"/>
        </w:rPr>
      </w:pPr>
      <w:r w:rsidDel="00000000" w:rsidR="00000000" w:rsidRPr="00000000">
        <w:rPr>
          <w:rtl w:val="0"/>
        </w:rPr>
      </w:r>
    </w:p>
    <w:p w:rsidR="00000000" w:rsidDel="00000000" w:rsidP="00000000" w:rsidRDefault="00000000" w:rsidRPr="00000000" w14:paraId="00000077">
      <w:pPr>
        <w:shd w:fill="ffffff" w:val="clear"/>
        <w:spacing w:after="0" w:line="276" w:lineRule="auto"/>
        <w:rPr>
          <w:rFonts w:ascii="Verdana" w:cs="Verdana" w:eastAsia="Verdana" w:hAnsi="Verdana"/>
          <w:b w:val="1"/>
          <w:color w:val="c55911"/>
          <w:sz w:val="32"/>
          <w:szCs w:val="32"/>
        </w:rPr>
      </w:pPr>
      <w:r w:rsidDel="00000000" w:rsidR="00000000" w:rsidRPr="00000000">
        <w:rPr>
          <w:rFonts w:ascii="Verdana" w:cs="Verdana" w:eastAsia="Verdana" w:hAnsi="Verdana"/>
          <w:b w:val="1"/>
          <w:color w:val="c55911"/>
          <w:sz w:val="32"/>
          <w:szCs w:val="32"/>
          <w:rtl w:val="0"/>
        </w:rPr>
        <w:t xml:space="preserve">Miscellanea </w:t>
      </w:r>
    </w:p>
    <w:p w:rsidR="00000000" w:rsidDel="00000000" w:rsidP="00000000" w:rsidRDefault="00000000" w:rsidRPr="00000000" w14:paraId="00000078">
      <w:pPr>
        <w:spacing w:after="0" w:line="276" w:lineRule="auto"/>
        <w:rPr>
          <w:rFonts w:ascii="Verdana" w:cs="Verdana" w:eastAsia="Verdana" w:hAnsi="Verdana"/>
          <w:b w:val="1"/>
          <w:color w:val="0070c0"/>
          <w:sz w:val="24"/>
          <w:szCs w:val="24"/>
        </w:rPr>
      </w:pPr>
      <w:r w:rsidDel="00000000" w:rsidR="00000000" w:rsidRPr="00000000">
        <w:rPr>
          <w:rFonts w:ascii="Verdana" w:cs="Verdana" w:eastAsia="Verdana" w:hAnsi="Verdana"/>
          <w:b w:val="1"/>
          <w:color w:val="0070c0"/>
          <w:sz w:val="24"/>
          <w:szCs w:val="24"/>
          <w:rtl w:val="0"/>
        </w:rPr>
        <w:t xml:space="preserve">Camp Abilities Iceland</w:t>
      </w:r>
    </w:p>
    <w:p w:rsidR="00000000" w:rsidDel="00000000" w:rsidP="00000000" w:rsidRDefault="00000000" w:rsidRPr="00000000" w14:paraId="00000079">
      <w:pPr>
        <w:spacing w:after="0" w:line="276"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 inaugural Camp Abilities Iceland was held in Reykjavik this October, and 18 athletes from around Iceland had the opportunity to participate in horseback riding, swimming, track and field, cardio drumming, blind soccer, showdown, goalball, and judo. Board Treasurer Dr. Lauren Lieberman, four of her students from SUNY Brockport, and researchers/coaches from the University of South Carolina, Rochester Institute of Technology, and the University of Nebraska all traveled to Iceland to take part. Below, Ben Lytle (an orientation and mobility specialist from the University of Nebraska) shares more about the Camp Abilities Iceland experience and adapted sports in Iceland.</w:t>
      </w:r>
    </w:p>
    <w:p w:rsidR="00000000" w:rsidDel="00000000" w:rsidP="00000000" w:rsidRDefault="00000000" w:rsidRPr="00000000" w14:paraId="0000007A">
      <w:pPr>
        <w:spacing w:after="0" w:line="276"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7B">
      <w:pPr>
        <w:spacing w:after="0" w:line="276"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4572000" cy="3429000"/>
            <wp:effectExtent b="0" l="0" r="0" t="0"/>
            <wp:docPr descr="Several coaches guide athletes around the blind soccer field." id="9" name="image3.jpg"/>
            <a:graphic>
              <a:graphicData uri="http://schemas.openxmlformats.org/drawingml/2006/picture">
                <pic:pic>
                  <pic:nvPicPr>
                    <pic:cNvPr descr="Several coaches guide athletes around the blind soccer field." id="0" name="image3.jpg"/>
                    <pic:cNvPicPr preferRelativeResize="0"/>
                  </pic:nvPicPr>
                  <pic:blipFill>
                    <a:blip r:embed="rId44"/>
                    <a:srcRect b="0" l="0" r="0" t="0"/>
                    <a:stretch>
                      <a:fillRect/>
                    </a:stretch>
                  </pic:blipFill>
                  <pic:spPr>
                    <a:xfrm>
                      <a:off x="0" y="0"/>
                      <a:ext cx="45720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0" w:line="276"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(Photo courtesy of Dr. Lauren Lieberman)</w:t>
      </w:r>
    </w:p>
    <w:p w:rsidR="00000000" w:rsidDel="00000000" w:rsidP="00000000" w:rsidRDefault="00000000" w:rsidRPr="00000000" w14:paraId="0000007D">
      <w:pPr>
        <w:spacing w:after="0" w:line="276"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7E">
      <w:pPr>
        <w:spacing w:after="0" w:line="480" w:lineRule="auto"/>
        <w:ind w:firstLine="72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Setting up Camp Abilities in Iceland was a collaborative effort, based at a children’s summer camp in Reykjadalur, Iceland. In the two days before the athletes arrived, volunteers, researchers, and instructors prepared the venue for accessibility and readiness. Equipment for activities such as blind soccer, aerobic drumming, and indoor track and field events was organized with tactile and auditory adaptations where needed. Swimming and judo areas were set up with safety in mind, rock climbing featured adaptive harnesses and guides, and horseback riding incorporated gentle, well-trained horses. Every detail was designed to ensure an inclusive and empowering experience. </w:t>
      </w:r>
    </w:p>
    <w:p w:rsidR="00000000" w:rsidDel="00000000" w:rsidP="00000000" w:rsidRDefault="00000000" w:rsidRPr="00000000" w14:paraId="0000007F">
      <w:pPr>
        <w:spacing w:after="0" w:line="480" w:lineRule="auto"/>
        <w:ind w:firstLine="72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When the 17 athletes arrived, they were welcomed into an environment full of energy and opportunity. Each activity highlighted their abilities and built confidence. Blind soccer improved teamwork and spatial awareness, aerobic drumming encouraged rhythm and coordination, and swimming and judo helped develop strength and resilience. Indoor track and field events, including the high jump, pushed physical boundaries, while rock climbing tested problem-solving and determination. Horseback riding, set against Iceland’s landscapes, and sounds provided a therapeutic and memorable experience. Athletes bonded, explored their potential, and celebrated their achievements, making Camp Abilities Iceland a meaningful success.</w:t>
      </w:r>
    </w:p>
    <w:p w:rsidR="00000000" w:rsidDel="00000000" w:rsidP="00000000" w:rsidRDefault="00000000" w:rsidRPr="00000000" w14:paraId="00000080">
      <w:pPr>
        <w:spacing w:after="0" w:line="480" w:lineRule="auto"/>
        <w:ind w:firstLine="72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The culture of Icelandic sports reflects a deep connection to community, resilience, and inclusivity, extending across all levels of ability. Despite being a small nation with a challenging climate, Iceland has built a thriving sports culture that emphasizes accessibility and broad participation. Local sports clubs, or </w:t>
      </w:r>
      <w:r w:rsidDel="00000000" w:rsidR="00000000" w:rsidRPr="00000000">
        <w:rPr>
          <w:rFonts w:ascii="Verdana" w:cs="Verdana" w:eastAsia="Verdana" w:hAnsi="Verdana"/>
          <w:i w:val="1"/>
          <w:sz w:val="24"/>
          <w:szCs w:val="24"/>
          <w:rtl w:val="0"/>
        </w:rPr>
        <w:t xml:space="preserve">íþróttafélög</w:t>
      </w:r>
      <w:r w:rsidDel="00000000" w:rsidR="00000000" w:rsidRPr="00000000">
        <w:rPr>
          <w:rFonts w:ascii="Verdana" w:cs="Verdana" w:eastAsia="Verdana" w:hAnsi="Verdana"/>
          <w:sz w:val="24"/>
          <w:szCs w:val="24"/>
          <w:rtl w:val="0"/>
        </w:rPr>
        <w:t xml:space="preserve">, serve as the backbone of this culture, offering opportunities for people of all ages and abilities to engage in athletic activities. The country is also renowned for its focus on youth development, with structured programs that prioritize skill-building, enjoyment, and long-term growth over early specialization.</w:t>
      </w:r>
    </w:p>
    <w:p w:rsidR="00000000" w:rsidDel="00000000" w:rsidP="00000000" w:rsidRDefault="00000000" w:rsidRPr="00000000" w14:paraId="00000081">
      <w:pPr>
        <w:spacing w:after="0" w:line="480" w:lineRule="auto"/>
        <w:ind w:firstLine="72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 strong spirit of resilience underpins Icelandic sports, shaped by the nation’s rugged environment. Iceland actively promotes adaptive sports, ensuring that individuals with disabilities can fully participate and compete. Organizations such as Íþróttasamband fatlaðra (the Icelandic Sports Association for the Disabled) lead the way in fostering opportunities and support for adaptive athletes.</w:t>
      </w:r>
    </w:p>
    <w:p w:rsidR="00000000" w:rsidDel="00000000" w:rsidP="00000000" w:rsidRDefault="00000000" w:rsidRPr="00000000" w14:paraId="00000082">
      <w:pPr>
        <w:spacing w:after="0" w:line="480" w:lineRule="auto"/>
        <w:ind w:firstLine="72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Gender equality is another hallmark of Icelandic sports culture. Investments in women’s sports and the celebration of female athletes highlight the nation’s commitment to equity. The inclusiveness extends to outdoor and nature-based activities, where adaptive options allow everyone to enjoy Iceland’s dramatic landscapes through hiking, skiing, or horseback riding. Ultimately, Iceland’s sports culture stands as a testament to the power of community, resilience, and inclusivity in fostering a thriving athletic spirit.</w:t>
      </w:r>
    </w:p>
    <w:p w:rsidR="00000000" w:rsidDel="00000000" w:rsidP="00000000" w:rsidRDefault="00000000" w:rsidRPr="00000000" w14:paraId="00000083">
      <w:pPr>
        <w:spacing w:after="0" w:line="480" w:lineRule="auto"/>
        <w:ind w:firstLine="720"/>
        <w:jc w:val="cente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3727450" cy="2795588"/>
            <wp:effectExtent b="0" l="0" r="0" t="0"/>
            <wp:docPr descr="A coach demonstrates proper long jump form to an athlete holding a white cane." id="7" name="image4.jpg"/>
            <a:graphic>
              <a:graphicData uri="http://schemas.openxmlformats.org/drawingml/2006/picture">
                <pic:pic>
                  <pic:nvPicPr>
                    <pic:cNvPr descr="A coach demonstrates proper long jump form to an athlete holding a white cane." id="0" name="image4.jpg"/>
                    <pic:cNvPicPr preferRelativeResize="0"/>
                  </pic:nvPicPr>
                  <pic:blipFill>
                    <a:blip r:embed="rId45"/>
                    <a:srcRect b="0" l="0" r="0" t="0"/>
                    <a:stretch>
                      <a:fillRect/>
                    </a:stretch>
                  </pic:blipFill>
                  <pic:spPr>
                    <a:xfrm>
                      <a:off x="0" y="0"/>
                      <a:ext cx="3727450" cy="2795588"/>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after="0" w:line="480" w:lineRule="auto"/>
        <w:ind w:firstLine="720"/>
        <w:jc w:val="cente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2767013" cy="3689350"/>
            <wp:effectExtent b="0" l="0" r="0" t="0"/>
            <wp:docPr descr="A coach supports an athlete as they climb the rock wall." id="8" name="image2.jpg"/>
            <a:graphic>
              <a:graphicData uri="http://schemas.openxmlformats.org/drawingml/2006/picture">
                <pic:pic>
                  <pic:nvPicPr>
                    <pic:cNvPr descr="A coach supports an athlete as they climb the rock wall." id="0" name="image2.jpg"/>
                    <pic:cNvPicPr preferRelativeResize="0"/>
                  </pic:nvPicPr>
                  <pic:blipFill>
                    <a:blip r:embed="rId46"/>
                    <a:srcRect b="0" l="0" r="0" t="0"/>
                    <a:stretch>
                      <a:fillRect/>
                    </a:stretch>
                  </pic:blipFill>
                  <pic:spPr>
                    <a:xfrm>
                      <a:off x="0" y="0"/>
                      <a:ext cx="2767013" cy="368935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0" w:line="480" w:lineRule="auto"/>
        <w:ind w:firstLine="720"/>
        <w:jc w:val="cente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4870450" cy="3652838"/>
            <wp:effectExtent b="0" l="0" r="0" t="0"/>
            <wp:docPr descr="Icelandic horses graze in front of mountains." id="5" name="image5.png"/>
            <a:graphic>
              <a:graphicData uri="http://schemas.openxmlformats.org/drawingml/2006/picture">
                <pic:pic>
                  <pic:nvPicPr>
                    <pic:cNvPr descr="Icelandic horses graze in front of mountains." id="0" name="image5.png"/>
                    <pic:cNvPicPr preferRelativeResize="0"/>
                  </pic:nvPicPr>
                  <pic:blipFill>
                    <a:blip r:embed="rId47"/>
                    <a:srcRect b="0" l="0" r="0" t="0"/>
                    <a:stretch>
                      <a:fillRect/>
                    </a:stretch>
                  </pic:blipFill>
                  <pic:spPr>
                    <a:xfrm>
                      <a:off x="0" y="0"/>
                      <a:ext cx="4870450" cy="3652838"/>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after="0" w:line="276"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1"/>
          <w:i w:val="0"/>
          <w:smallCaps w:val="0"/>
          <w:strike w:val="0"/>
          <w:color w:val="c55911"/>
          <w:sz w:val="32"/>
          <w:szCs w:val="32"/>
          <w:u w:val="none"/>
          <w:shd w:fill="auto" w:val="clear"/>
          <w:vertAlign w:val="baseline"/>
        </w:rPr>
      </w:pPr>
      <w:r w:rsidDel="00000000" w:rsidR="00000000" w:rsidRPr="00000000">
        <w:rPr>
          <w:rFonts w:ascii="Verdana" w:cs="Verdana" w:eastAsia="Verdana" w:hAnsi="Verdana"/>
          <w:b w:val="1"/>
          <w:i w:val="0"/>
          <w:smallCaps w:val="0"/>
          <w:strike w:val="0"/>
          <w:color w:val="c55911"/>
          <w:sz w:val="32"/>
          <w:szCs w:val="32"/>
          <w:u w:val="none"/>
          <w:shd w:fill="auto" w:val="clear"/>
          <w:vertAlign w:val="baseline"/>
          <w:rtl w:val="0"/>
        </w:rPr>
        <w:t xml:space="preserve">Accepting </w:t>
      </w:r>
      <w:r w:rsidDel="00000000" w:rsidR="00000000" w:rsidRPr="00000000">
        <w:rPr>
          <w:rFonts w:ascii="Verdana" w:cs="Verdana" w:eastAsia="Verdana" w:hAnsi="Verdana"/>
          <w:b w:val="1"/>
          <w:color w:val="c55911"/>
          <w:sz w:val="32"/>
          <w:szCs w:val="32"/>
          <w:rtl w:val="0"/>
        </w:rPr>
        <w:t xml:space="preserve">Spring</w:t>
      </w:r>
      <w:r w:rsidDel="00000000" w:rsidR="00000000" w:rsidRPr="00000000">
        <w:rPr>
          <w:rFonts w:ascii="Verdana" w:cs="Verdana" w:eastAsia="Verdana" w:hAnsi="Verdana"/>
          <w:b w:val="1"/>
          <w:i w:val="0"/>
          <w:smallCaps w:val="0"/>
          <w:strike w:val="0"/>
          <w:color w:val="c55911"/>
          <w:sz w:val="32"/>
          <w:szCs w:val="32"/>
          <w:u w:val="none"/>
          <w:shd w:fill="auto" w:val="clear"/>
          <w:vertAlign w:val="baseline"/>
          <w:rtl w:val="0"/>
        </w:rPr>
        <w:t xml:space="preserve"> 202</w:t>
      </w:r>
      <w:r w:rsidDel="00000000" w:rsidR="00000000" w:rsidRPr="00000000">
        <w:rPr>
          <w:rFonts w:ascii="Verdana" w:cs="Verdana" w:eastAsia="Verdana" w:hAnsi="Verdana"/>
          <w:b w:val="1"/>
          <w:color w:val="c55911"/>
          <w:sz w:val="32"/>
          <w:szCs w:val="32"/>
          <w:rtl w:val="0"/>
        </w:rPr>
        <w:t xml:space="preserve">5</w:t>
      </w:r>
      <w:r w:rsidDel="00000000" w:rsidR="00000000" w:rsidRPr="00000000">
        <w:rPr>
          <w:rFonts w:ascii="Verdana" w:cs="Verdana" w:eastAsia="Verdana" w:hAnsi="Verdana"/>
          <w:b w:val="1"/>
          <w:i w:val="0"/>
          <w:smallCaps w:val="0"/>
          <w:strike w:val="0"/>
          <w:color w:val="c55911"/>
          <w:sz w:val="32"/>
          <w:szCs w:val="32"/>
          <w:u w:val="none"/>
          <w:shd w:fill="auto" w:val="clear"/>
          <w:vertAlign w:val="baseline"/>
          <w:rtl w:val="0"/>
        </w:rPr>
        <w:t xml:space="preserve"> AER D-19 Newsletter Submissions</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hyperlink r:id="rId48">
        <w:r w:rsidDel="00000000" w:rsidR="00000000" w:rsidRPr="00000000">
          <w:rPr>
            <w:rFonts w:ascii="Verdana" w:cs="Verdana" w:eastAsia="Verdana" w:hAnsi="Verdana"/>
            <w:b w:val="0"/>
            <w:i w:val="0"/>
            <w:smallCaps w:val="0"/>
            <w:strike w:val="0"/>
            <w:color w:val="0563c1"/>
            <w:sz w:val="24"/>
            <w:szCs w:val="24"/>
            <w:u w:val="single"/>
            <w:shd w:fill="auto" w:val="clear"/>
            <w:vertAlign w:val="baseline"/>
            <w:rtl w:val="0"/>
          </w:rPr>
          <w:t xml:space="preserve">Send your news</w:t>
        </w:r>
      </w:hyperlink>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stories, events, bragging rights, recruitment efforts, and </w:t>
      </w:r>
      <w:r w:rsidDel="00000000" w:rsidR="00000000" w:rsidRPr="00000000">
        <w:rPr>
          <w:rFonts w:ascii="Verdana" w:cs="Verdana" w:eastAsia="Verdana" w:hAnsi="Verdana"/>
          <w:sz w:val="24"/>
          <w:szCs w:val="24"/>
          <w:rtl w:val="0"/>
        </w:rPr>
        <w:t xml:space="preserve">suggestions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The deadline is </w:t>
      </w:r>
      <w:r w:rsidDel="00000000" w:rsidR="00000000" w:rsidRPr="00000000">
        <w:rPr>
          <w:rFonts w:ascii="Verdana" w:cs="Verdana" w:eastAsia="Verdana" w:hAnsi="Verdana"/>
          <w:b w:val="1"/>
          <w:sz w:val="24"/>
          <w:szCs w:val="24"/>
          <w:highlight w:val="yellow"/>
          <w:rtl w:val="0"/>
        </w:rPr>
        <w:t xml:space="preserve">February 21</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t>
      </w:r>
    </w:p>
    <w:sectPr>
      <w:footerReference r:id="rId4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Verdana"/>
  <w:font w:name="Arial"/>
  <w:font w:name="Courier New"/>
  <w:font w:name="Noto Sans Symbols">
    <w:embedRegular w:fontKey="{00000000-0000-0000-0000-000000000000}" r:id="rId1" w:subsetted="0"/>
    <w:embedBold w:fontKey="{00000000-0000-0000-0000-000000000000}" r:id="rId2" w:subsetted="0"/>
  </w:font>
  <w:font w:name="Arial Black">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AER-D19 Fall 202</w:t>
    </w:r>
    <w:r w:rsidDel="00000000" w:rsidR="00000000" w:rsidRPr="00000000">
      <w:rPr>
        <w:rtl w:val="0"/>
      </w:rPr>
      <w:t xml:space="preserve">4</w:t>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C72092"/>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Heading2">
    <w:name w:val="heading 2"/>
    <w:basedOn w:val="Normal"/>
    <w:next w:val="Normal"/>
    <w:link w:val="Heading2Char"/>
    <w:uiPriority w:val="9"/>
    <w:unhideWhenUsed w:val="1"/>
    <w:qFormat w:val="1"/>
    <w:rsid w:val="002B1645"/>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paragraph" w:styleId="Heading3">
    <w:name w:val="heading 3"/>
    <w:basedOn w:val="Normal"/>
    <w:next w:val="Normal"/>
    <w:link w:val="Heading3Char"/>
    <w:uiPriority w:val="9"/>
    <w:semiHidden w:val="1"/>
    <w:unhideWhenUsed w:val="1"/>
    <w:qFormat w:val="1"/>
    <w:rsid w:val="002B1645"/>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paragraph" w:styleId="Heading4">
    <w:name w:val="heading 4"/>
    <w:basedOn w:val="Normal"/>
    <w:next w:val="Normal"/>
    <w:link w:val="Heading4Char"/>
    <w:uiPriority w:val="9"/>
    <w:semiHidden w:val="1"/>
    <w:unhideWhenUsed w:val="1"/>
    <w:qFormat w:val="1"/>
    <w:rsid w:val="00C6716A"/>
    <w:pPr>
      <w:keepNext w:val="1"/>
      <w:keepLines w:val="1"/>
      <w:spacing w:after="0" w:before="40"/>
      <w:outlineLvl w:val="3"/>
    </w:pPr>
    <w:rPr>
      <w:rFonts w:asciiTheme="majorHAnsi" w:cstheme="majorBidi" w:eastAsiaTheme="majorEastAsia" w:hAnsiTheme="majorHAnsi"/>
      <w:i w:val="1"/>
      <w:iCs w:val="1"/>
      <w:color w:val="2e74b5"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632BA"/>
    <w:pPr>
      <w:ind w:left="720"/>
      <w:contextualSpacing w:val="1"/>
    </w:pPr>
  </w:style>
  <w:style w:type="character" w:styleId="Heading1Char" w:customStyle="1">
    <w:name w:val="Heading 1 Char"/>
    <w:basedOn w:val="DefaultParagraphFont"/>
    <w:link w:val="Heading1"/>
    <w:uiPriority w:val="9"/>
    <w:rsid w:val="00C72092"/>
    <w:rPr>
      <w:rFonts w:asciiTheme="majorHAnsi" w:cstheme="majorBidi" w:eastAsiaTheme="majorEastAsia" w:hAnsiTheme="majorHAnsi"/>
      <w:color w:val="2e74b5" w:themeColor="accent1" w:themeShade="0000BF"/>
      <w:sz w:val="32"/>
      <w:szCs w:val="32"/>
    </w:rPr>
  </w:style>
  <w:style w:type="character" w:styleId="Strong">
    <w:name w:val="Strong"/>
    <w:basedOn w:val="DefaultParagraphFont"/>
    <w:uiPriority w:val="22"/>
    <w:qFormat w:val="1"/>
    <w:rsid w:val="00C72092"/>
    <w:rPr>
      <w:b w:val="1"/>
      <w:bCs w:val="1"/>
    </w:rPr>
  </w:style>
  <w:style w:type="paragraph" w:styleId="NormalWeb">
    <w:name w:val="Normal (Web)"/>
    <w:basedOn w:val="Normal"/>
    <w:uiPriority w:val="99"/>
    <w:unhideWhenUsed w:val="1"/>
    <w:rsid w:val="00C72092"/>
    <w:pPr>
      <w:spacing w:after="0" w:line="240" w:lineRule="auto"/>
    </w:pPr>
    <w:rPr>
      <w:rFonts w:ascii="Times New Roman" w:cs="Times New Roman" w:hAnsi="Times New Roman"/>
      <w:sz w:val="24"/>
      <w:szCs w:val="24"/>
    </w:rPr>
  </w:style>
  <w:style w:type="character" w:styleId="CommentReference">
    <w:name w:val="annotation reference"/>
    <w:basedOn w:val="DefaultParagraphFont"/>
    <w:uiPriority w:val="99"/>
    <w:semiHidden w:val="1"/>
    <w:unhideWhenUsed w:val="1"/>
    <w:rsid w:val="0088105D"/>
    <w:rPr>
      <w:sz w:val="16"/>
      <w:szCs w:val="16"/>
    </w:rPr>
  </w:style>
  <w:style w:type="paragraph" w:styleId="CommentText">
    <w:name w:val="annotation text"/>
    <w:basedOn w:val="Normal"/>
    <w:link w:val="CommentTextChar"/>
    <w:uiPriority w:val="99"/>
    <w:semiHidden w:val="1"/>
    <w:unhideWhenUsed w:val="1"/>
    <w:rsid w:val="0088105D"/>
    <w:pPr>
      <w:spacing w:line="240" w:lineRule="auto"/>
    </w:pPr>
    <w:rPr>
      <w:sz w:val="20"/>
      <w:szCs w:val="20"/>
    </w:rPr>
  </w:style>
  <w:style w:type="character" w:styleId="CommentTextChar" w:customStyle="1">
    <w:name w:val="Comment Text Char"/>
    <w:basedOn w:val="DefaultParagraphFont"/>
    <w:link w:val="CommentText"/>
    <w:uiPriority w:val="99"/>
    <w:semiHidden w:val="1"/>
    <w:rsid w:val="0088105D"/>
    <w:rPr>
      <w:sz w:val="20"/>
      <w:szCs w:val="20"/>
    </w:rPr>
  </w:style>
  <w:style w:type="paragraph" w:styleId="CommentSubject">
    <w:name w:val="annotation subject"/>
    <w:basedOn w:val="CommentText"/>
    <w:next w:val="CommentText"/>
    <w:link w:val="CommentSubjectChar"/>
    <w:uiPriority w:val="99"/>
    <w:semiHidden w:val="1"/>
    <w:unhideWhenUsed w:val="1"/>
    <w:rsid w:val="0088105D"/>
    <w:rPr>
      <w:b w:val="1"/>
      <w:bCs w:val="1"/>
    </w:rPr>
  </w:style>
  <w:style w:type="character" w:styleId="CommentSubjectChar" w:customStyle="1">
    <w:name w:val="Comment Subject Char"/>
    <w:basedOn w:val="CommentTextChar"/>
    <w:link w:val="CommentSubject"/>
    <w:uiPriority w:val="99"/>
    <w:semiHidden w:val="1"/>
    <w:rsid w:val="0088105D"/>
    <w:rPr>
      <w:b w:val="1"/>
      <w:bCs w:val="1"/>
      <w:sz w:val="20"/>
      <w:szCs w:val="20"/>
    </w:rPr>
  </w:style>
  <w:style w:type="paragraph" w:styleId="BalloonText">
    <w:name w:val="Balloon Text"/>
    <w:basedOn w:val="Normal"/>
    <w:link w:val="BalloonTextChar"/>
    <w:uiPriority w:val="99"/>
    <w:semiHidden w:val="1"/>
    <w:unhideWhenUsed w:val="1"/>
    <w:rsid w:val="0088105D"/>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88105D"/>
    <w:rPr>
      <w:rFonts w:ascii="Segoe UI" w:cs="Segoe UI" w:hAnsi="Segoe UI"/>
      <w:sz w:val="18"/>
      <w:szCs w:val="18"/>
    </w:rPr>
  </w:style>
  <w:style w:type="character" w:styleId="Hyperlink">
    <w:name w:val="Hyperlink"/>
    <w:basedOn w:val="DefaultParagraphFont"/>
    <w:uiPriority w:val="99"/>
    <w:unhideWhenUsed w:val="1"/>
    <w:rsid w:val="003F7D59"/>
    <w:rPr>
      <w:color w:val="0563c1" w:themeColor="hyperlink"/>
      <w:u w:val="single"/>
    </w:rPr>
  </w:style>
  <w:style w:type="character" w:styleId="FollowedHyperlink">
    <w:name w:val="FollowedHyperlink"/>
    <w:basedOn w:val="DefaultParagraphFont"/>
    <w:uiPriority w:val="99"/>
    <w:semiHidden w:val="1"/>
    <w:unhideWhenUsed w:val="1"/>
    <w:rsid w:val="003F7D59"/>
    <w:rPr>
      <w:color w:val="954f72" w:themeColor="followedHyperlink"/>
      <w:u w:val="single"/>
    </w:rPr>
  </w:style>
  <w:style w:type="paragraph" w:styleId="Header">
    <w:name w:val="header"/>
    <w:basedOn w:val="Normal"/>
    <w:link w:val="HeaderChar"/>
    <w:uiPriority w:val="99"/>
    <w:unhideWhenUsed w:val="1"/>
    <w:rsid w:val="00B66769"/>
    <w:pPr>
      <w:tabs>
        <w:tab w:val="center" w:pos="4680"/>
        <w:tab w:val="right" w:pos="9360"/>
      </w:tabs>
      <w:spacing w:after="0" w:line="240" w:lineRule="auto"/>
    </w:pPr>
  </w:style>
  <w:style w:type="character" w:styleId="HeaderChar" w:customStyle="1">
    <w:name w:val="Header Char"/>
    <w:basedOn w:val="DefaultParagraphFont"/>
    <w:link w:val="Header"/>
    <w:uiPriority w:val="99"/>
    <w:rsid w:val="00B66769"/>
  </w:style>
  <w:style w:type="paragraph" w:styleId="Footer">
    <w:name w:val="footer"/>
    <w:basedOn w:val="Normal"/>
    <w:link w:val="FooterChar"/>
    <w:uiPriority w:val="99"/>
    <w:unhideWhenUsed w:val="1"/>
    <w:rsid w:val="00B66769"/>
    <w:pPr>
      <w:tabs>
        <w:tab w:val="center" w:pos="4680"/>
        <w:tab w:val="right" w:pos="9360"/>
      </w:tabs>
      <w:spacing w:after="0" w:line="240" w:lineRule="auto"/>
    </w:pPr>
  </w:style>
  <w:style w:type="character" w:styleId="FooterChar" w:customStyle="1">
    <w:name w:val="Footer Char"/>
    <w:basedOn w:val="DefaultParagraphFont"/>
    <w:link w:val="Footer"/>
    <w:uiPriority w:val="99"/>
    <w:rsid w:val="00B66769"/>
  </w:style>
  <w:style w:type="character" w:styleId="Heading3Char" w:customStyle="1">
    <w:name w:val="Heading 3 Char"/>
    <w:basedOn w:val="DefaultParagraphFont"/>
    <w:link w:val="Heading3"/>
    <w:uiPriority w:val="9"/>
    <w:semiHidden w:val="1"/>
    <w:rsid w:val="002B1645"/>
    <w:rPr>
      <w:rFonts w:asciiTheme="majorHAnsi" w:cstheme="majorBidi" w:eastAsiaTheme="majorEastAsia" w:hAnsiTheme="majorHAnsi"/>
      <w:color w:val="1f4d78" w:themeColor="accent1" w:themeShade="00007F"/>
      <w:sz w:val="24"/>
      <w:szCs w:val="24"/>
    </w:rPr>
  </w:style>
  <w:style w:type="character" w:styleId="Heading2Char" w:customStyle="1">
    <w:name w:val="Heading 2 Char"/>
    <w:basedOn w:val="DefaultParagraphFont"/>
    <w:link w:val="Heading2"/>
    <w:uiPriority w:val="9"/>
    <w:rsid w:val="002B1645"/>
    <w:rPr>
      <w:rFonts w:asciiTheme="majorHAnsi" w:cstheme="majorBidi" w:eastAsiaTheme="majorEastAsia" w:hAnsiTheme="majorHAnsi"/>
      <w:color w:val="2e74b5" w:themeColor="accent1" w:themeShade="0000BF"/>
      <w:sz w:val="26"/>
      <w:szCs w:val="26"/>
    </w:rPr>
  </w:style>
  <w:style w:type="paragraph" w:styleId="HTMLPreformatted">
    <w:name w:val="HTML Preformatted"/>
    <w:basedOn w:val="Normal"/>
    <w:link w:val="HTMLPreformattedChar"/>
    <w:uiPriority w:val="99"/>
    <w:unhideWhenUsed w:val="1"/>
    <w:rsid w:val="002B16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rPr>
  </w:style>
  <w:style w:type="character" w:styleId="HTMLPreformattedChar" w:customStyle="1">
    <w:name w:val="HTML Preformatted Char"/>
    <w:basedOn w:val="DefaultParagraphFont"/>
    <w:link w:val="HTMLPreformatted"/>
    <w:uiPriority w:val="99"/>
    <w:rsid w:val="002B1645"/>
    <w:rPr>
      <w:rFonts w:ascii="Courier New" w:cs="Courier New" w:eastAsia="Times New Roman" w:hAnsi="Courier New"/>
      <w:sz w:val="20"/>
      <w:szCs w:val="20"/>
    </w:rPr>
  </w:style>
  <w:style w:type="paragraph" w:styleId="PlainText">
    <w:name w:val="Plain Text"/>
    <w:basedOn w:val="Normal"/>
    <w:link w:val="PlainTextChar"/>
    <w:uiPriority w:val="99"/>
    <w:semiHidden w:val="1"/>
    <w:unhideWhenUsed w:val="1"/>
    <w:rsid w:val="00200469"/>
    <w:pPr>
      <w:spacing w:after="0" w:line="240" w:lineRule="auto"/>
    </w:pPr>
    <w:rPr>
      <w:rFonts w:ascii="Verdana" w:hAnsi="Verdana"/>
      <w:sz w:val="24"/>
      <w:szCs w:val="21"/>
    </w:rPr>
  </w:style>
  <w:style w:type="character" w:styleId="PlainTextChar" w:customStyle="1">
    <w:name w:val="Plain Text Char"/>
    <w:basedOn w:val="DefaultParagraphFont"/>
    <w:link w:val="PlainText"/>
    <w:uiPriority w:val="99"/>
    <w:semiHidden w:val="1"/>
    <w:rsid w:val="00200469"/>
    <w:rPr>
      <w:rFonts w:ascii="Verdana" w:hAnsi="Verdana"/>
      <w:sz w:val="24"/>
      <w:szCs w:val="21"/>
    </w:rPr>
  </w:style>
  <w:style w:type="paragraph" w:styleId="paragraph" w:customStyle="1">
    <w:name w:val="paragraph"/>
    <w:basedOn w:val="Normal"/>
    <w:rsid w:val="008E3E05"/>
    <w:pPr>
      <w:spacing w:after="100" w:afterAutospacing="1" w:before="100" w:beforeAutospacing="1" w:line="240" w:lineRule="auto"/>
    </w:pPr>
    <w:rPr>
      <w:rFonts w:ascii="Times New Roman" w:cs="Times New Roman" w:eastAsia="Times New Roman" w:hAnsi="Times New Roman"/>
      <w:sz w:val="24"/>
      <w:szCs w:val="24"/>
    </w:rPr>
  </w:style>
  <w:style w:type="character" w:styleId="normaltextrun" w:customStyle="1">
    <w:name w:val="normaltextrun"/>
    <w:basedOn w:val="DefaultParagraphFont"/>
    <w:rsid w:val="008E3E05"/>
  </w:style>
  <w:style w:type="character" w:styleId="UnresolvedMention">
    <w:name w:val="Unresolved Mention"/>
    <w:basedOn w:val="DefaultParagraphFont"/>
    <w:uiPriority w:val="99"/>
    <w:semiHidden w:val="1"/>
    <w:unhideWhenUsed w:val="1"/>
    <w:rsid w:val="001154A5"/>
    <w:rPr>
      <w:color w:val="605e5c"/>
      <w:shd w:color="auto" w:fill="e1dfdd" w:val="clear"/>
    </w:rPr>
  </w:style>
  <w:style w:type="paragraph" w:styleId="xmsonormal" w:customStyle="1">
    <w:name w:val="x_msonormal"/>
    <w:basedOn w:val="Normal"/>
    <w:uiPriority w:val="99"/>
    <w:rsid w:val="00B45692"/>
    <w:pPr>
      <w:spacing w:after="0" w:line="240" w:lineRule="auto"/>
    </w:pPr>
    <w:rPr>
      <w:rFonts w:ascii="Calibri" w:cs="Calibri" w:hAnsi="Calibri"/>
    </w:rPr>
  </w:style>
  <w:style w:type="paragraph" w:styleId="xmsoplaintext" w:customStyle="1">
    <w:name w:val="x_msoplaintext"/>
    <w:basedOn w:val="Normal"/>
    <w:rsid w:val="00B45692"/>
    <w:pPr>
      <w:spacing w:after="0" w:line="240" w:lineRule="auto"/>
    </w:pPr>
    <w:rPr>
      <w:rFonts w:ascii="Calibri" w:cs="Calibri" w:hAnsi="Calibri"/>
    </w:rPr>
  </w:style>
  <w:style w:type="character" w:styleId="Emphasis">
    <w:name w:val="Emphasis"/>
    <w:basedOn w:val="DefaultParagraphFont"/>
    <w:uiPriority w:val="20"/>
    <w:qFormat w:val="1"/>
    <w:rsid w:val="00577142"/>
    <w:rPr>
      <w:i w:val="1"/>
      <w:iCs w:val="1"/>
    </w:rPr>
  </w:style>
  <w:style w:type="character" w:styleId="Heading4Char" w:customStyle="1">
    <w:name w:val="Heading 4 Char"/>
    <w:basedOn w:val="DefaultParagraphFont"/>
    <w:link w:val="Heading4"/>
    <w:uiPriority w:val="9"/>
    <w:semiHidden w:val="1"/>
    <w:rsid w:val="00C6716A"/>
    <w:rPr>
      <w:rFonts w:asciiTheme="majorHAnsi" w:cstheme="majorBidi" w:eastAsiaTheme="majorEastAsia" w:hAnsiTheme="majorHAnsi"/>
      <w:i w:val="1"/>
      <w:iCs w:val="1"/>
      <w:color w:val="2e74b5" w:themeColor="accent1" w:themeShade="0000BF"/>
    </w:rPr>
  </w:style>
  <w:style w:type="paragraph" w:styleId="Default" w:customStyle="1">
    <w:name w:val="Default"/>
    <w:rsid w:val="00993B6A"/>
    <w:pPr>
      <w:autoSpaceDE w:val="0"/>
      <w:autoSpaceDN w:val="0"/>
      <w:adjustRightInd w:val="0"/>
      <w:spacing w:after="0" w:line="240" w:lineRule="auto"/>
    </w:pPr>
    <w:rPr>
      <w:rFonts w:ascii="Calibri" w:cs="Calibri" w:hAnsi="Calibri"/>
      <w:color w:val="000000"/>
      <w:sz w:val="24"/>
      <w:szCs w:val="24"/>
    </w:rPr>
  </w:style>
  <w:style w:type="paragraph" w:styleId="Revision">
    <w:name w:val="Revision"/>
    <w:hidden w:val="1"/>
    <w:uiPriority w:val="99"/>
    <w:semiHidden w:val="1"/>
    <w:rsid w:val="00D10D17"/>
    <w:pPr>
      <w:spacing w:after="0" w:line="240" w:lineRule="auto"/>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5281/zenodo.14567641" TargetMode="External"/><Relationship Id="rId42" Type="http://schemas.openxmlformats.org/officeDocument/2006/relationships/hyperlink" Target="https://doi.org/10.1080/1091367X.2024.2439307" TargetMode="External"/><Relationship Id="rId41" Type="http://schemas.openxmlformats.org/officeDocument/2006/relationships/hyperlink" Target="https://doi.org/10.56733/TNR.22.014" TargetMode="External"/><Relationship Id="rId44" Type="http://schemas.openxmlformats.org/officeDocument/2006/relationships/image" Target="media/image3.jpg"/><Relationship Id="rId43" Type="http://schemas.openxmlformats.org/officeDocument/2006/relationships/hyperlink" Target="https://doi.org/10.1123/jmld.2023-0033" TargetMode="External"/><Relationship Id="rId46" Type="http://schemas.openxmlformats.org/officeDocument/2006/relationships/image" Target="media/image2.jpg"/><Relationship Id="rId45"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erbvi.org/division_physicalactivity" TargetMode="External"/><Relationship Id="rId48" Type="http://schemas.openxmlformats.org/officeDocument/2006/relationships/hyperlink" Target="mailto:tpierce@aph.org" TargetMode="External"/><Relationship Id="rId47" Type="http://schemas.openxmlformats.org/officeDocument/2006/relationships/image" Target="media/image5.png"/><Relationship Id="rId4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aerbviphysicalactivity@gmail.com" TargetMode="External"/><Relationship Id="rId31" Type="http://schemas.openxmlformats.org/officeDocument/2006/relationships/hyperlink" Target="https://www.blueridgebravo.org/school-year-programming" TargetMode="External"/><Relationship Id="rId30" Type="http://schemas.openxmlformats.org/officeDocument/2006/relationships/hyperlink" Target="https://www.usaba.org/winter-sports/" TargetMode="External"/><Relationship Id="rId33" Type="http://schemas.openxmlformats.org/officeDocument/2006/relationships/hyperlink" Target="https://glasa.org/great-lakes-games/" TargetMode="External"/><Relationship Id="rId32" Type="http://schemas.openxmlformats.org/officeDocument/2006/relationships/hyperlink" Target="https://www.campexsightingadventures.com/home" TargetMode="External"/><Relationship Id="rId35" Type="http://schemas.openxmlformats.org/officeDocument/2006/relationships/hyperlink" Target="https://forms.office.com/r/sAC6T45uwQ" TargetMode="External"/><Relationship Id="rId34" Type="http://schemas.openxmlformats.org/officeDocument/2006/relationships/hyperlink" Target="https://nwaba.org/wp-content/uploads/2024/12/PS_PDX_Program_Specialist_JD_2024_12_12_FINAL.pdf" TargetMode="External"/><Relationship Id="rId37" Type="http://schemas.openxmlformats.org/officeDocument/2006/relationships/hyperlink" Target="https://imagelibrary.aph.org/portals/aphb/#login" TargetMode="External"/><Relationship Id="rId36" Type="http://schemas.openxmlformats.org/officeDocument/2006/relationships/hyperlink" Target="http://www.nwaba.org/" TargetMode="External"/><Relationship Id="rId39" Type="http://schemas.openxmlformats.org/officeDocument/2006/relationships/hyperlink" Target="https://doi.org/10.4324/9780367766924-RESS115-1" TargetMode="External"/><Relationship Id="rId38" Type="http://schemas.openxmlformats.org/officeDocument/2006/relationships/hyperlink" Target="mailto:tgfeedback@aph.org" TargetMode="External"/><Relationship Id="rId20" Type="http://schemas.openxmlformats.org/officeDocument/2006/relationships/hyperlink" Target="https://www.isapa2025.com/" TargetMode="External"/><Relationship Id="rId22" Type="http://schemas.openxmlformats.org/officeDocument/2006/relationships/hyperlink" Target="https://www.campabilitiesdelaware.org/winter-camp.html" TargetMode="External"/><Relationship Id="rId21" Type="http://schemas.openxmlformats.org/officeDocument/2006/relationships/hyperlink" Target="https://nwaba.org/programs/camp-spark/schedule/" TargetMode="External"/><Relationship Id="rId24" Type="http://schemas.openxmlformats.org/officeDocument/2006/relationships/hyperlink" Target="https://www.cabvi.org/services/adaptive-sports-recreation/camp-abilities-cabvi/" TargetMode="External"/><Relationship Id="rId23" Type="http://schemas.openxmlformats.org/officeDocument/2006/relationships/hyperlink" Target="https://www.cabvi.org/services/adaptive-sports-recreation/camp-abilities-cabvi/" TargetMode="External"/><Relationship Id="rId26" Type="http://schemas.openxmlformats.org/officeDocument/2006/relationships/hyperlink" Target="https://www.cabvi.org/services/adaptive-sports-recreation/camp-abilities-cabvi/" TargetMode="External"/><Relationship Id="rId25" Type="http://schemas.openxmlformats.org/officeDocument/2006/relationships/hyperlink" Target="https://www.cabvi.org/services/adaptive-sports-recreation/camp-abilities-cabvi/" TargetMode="External"/><Relationship Id="rId28" Type="http://schemas.openxmlformats.org/officeDocument/2006/relationships/hyperlink" Target="mailto:stribina@kean.edu" TargetMode="External"/><Relationship Id="rId27" Type="http://schemas.openxmlformats.org/officeDocument/2006/relationships/hyperlink" Target="https://www.campabilities.org/" TargetMode="External"/><Relationship Id="rId29" Type="http://schemas.openxmlformats.org/officeDocument/2006/relationships/hyperlink" Target="https://nwaba.org/programs/camp-spark/schedule/" TargetMode="External"/><Relationship Id="rId11" Type="http://schemas.openxmlformats.org/officeDocument/2006/relationships/hyperlink" Target="mailto:eweaver@aph.org" TargetMode="External"/><Relationship Id="rId10" Type="http://schemas.openxmlformats.org/officeDocument/2006/relationships/hyperlink" Target="mailto:adam.pennell@pepperdine.edu" TargetMode="External"/><Relationship Id="rId13" Type="http://schemas.openxmlformats.org/officeDocument/2006/relationships/hyperlink" Target="mailto:mkeen002@odu.edu" TargetMode="External"/><Relationship Id="rId12" Type="http://schemas.openxmlformats.org/officeDocument/2006/relationships/hyperlink" Target="mailto:mkeen002@odu.edu" TargetMode="External"/><Relationship Id="rId15" Type="http://schemas.openxmlformats.org/officeDocument/2006/relationships/hyperlink" Target="mailto:katherine.e.ericson@gmail.com" TargetMode="External"/><Relationship Id="rId14" Type="http://schemas.openxmlformats.org/officeDocument/2006/relationships/hyperlink" Target="mailto:Lauren%20Lieberman%20%3cllieberm@brockport.edu%3e" TargetMode="External"/><Relationship Id="rId17" Type="http://schemas.openxmlformats.org/officeDocument/2006/relationships/hyperlink" Target="https://www.aerbvi.org/" TargetMode="External"/><Relationship Id="rId16" Type="http://schemas.openxmlformats.org/officeDocument/2006/relationships/hyperlink" Target="mailto:eweaver@aph.org" TargetMode="External"/><Relationship Id="rId19" Type="http://schemas.openxmlformats.org/officeDocument/2006/relationships/hyperlink" Target="https://convention.shapeamerica.org/" TargetMode="External"/><Relationship Id="rId18" Type="http://schemas.openxmlformats.org/officeDocument/2006/relationships/hyperlink" Target="https://www.speviconference.ne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jUI2IYR7M+DIowfisKeCQWWsrg==">CgMxLjAyDmguN2VrNWE1YnlrZXZxMgloLjMwajB6bGw4AHIhMUVYNFBna1I4Qk9TOU14cE9PTjk0T0VSb1BhTGVEQS11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2023-12-29T12:27:00Z</dcterms:created>
  <dc:creator>Tristan Pierce</dc:creator>
</cp:coreProperties>
</file>